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462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4620"/>
        </w:tabs>
        <w:spacing w:after="0" w:lineRule="auto"/>
        <w:jc w:val="center"/>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0"/>
          <w:szCs w:val="20"/>
          <w:rtl w:val="0"/>
        </w:rPr>
        <w:t xml:space="preserve">Bylaws of the School Leadership Team of </w:t>
      </w:r>
      <w:r w:rsidDel="00000000" w:rsidR="00000000" w:rsidRPr="00000000">
        <w:rPr>
          <w:rFonts w:ascii="Arial" w:cs="Arial" w:eastAsia="Arial" w:hAnsi="Arial"/>
          <w:b w:val="1"/>
          <w:i w:val="1"/>
          <w:sz w:val="20"/>
          <w:szCs w:val="20"/>
          <w:rtl w:val="0"/>
        </w:rPr>
        <w:t xml:space="preserve">07X018 – John Peter Zenger</w:t>
      </w:r>
      <w:r w:rsidDel="00000000" w:rsidR="00000000" w:rsidRPr="00000000">
        <w:rPr>
          <w:rtl w:val="0"/>
        </w:rPr>
      </w:r>
    </w:p>
    <w:p w:rsidR="00000000" w:rsidDel="00000000" w:rsidP="00000000" w:rsidRDefault="00000000" w:rsidRPr="00000000" w14:paraId="00000003">
      <w:pPr>
        <w:spacing w:after="240" w:before="240" w:line="276" w:lineRule="auto"/>
        <w:ind w:left="20" w:firstLine="0"/>
        <w:jc w:val="center"/>
        <w:rPr>
          <w:rFonts w:ascii="Arial" w:cs="Arial" w:eastAsia="Arial" w:hAnsi="Arial"/>
          <w:b w:val="1"/>
          <w:sz w:val="20"/>
          <w:szCs w:val="20"/>
          <w:highlight w:val="yellow"/>
        </w:rPr>
      </w:pPr>
      <w:r w:rsidDel="00000000" w:rsidR="00000000" w:rsidRPr="00000000">
        <w:rPr>
          <w:rFonts w:ascii="Arial" w:cs="Arial" w:eastAsia="Arial" w:hAnsi="Arial"/>
          <w:b w:val="1"/>
          <w:sz w:val="20"/>
          <w:szCs w:val="20"/>
          <w:highlight w:val="yellow"/>
          <w:rtl w:val="0"/>
        </w:rPr>
        <w:t xml:space="preserve">Adopted </w:t>
      </w:r>
      <w:r w:rsidDel="00000000" w:rsidR="00000000" w:rsidRPr="00000000">
        <w:rPr>
          <w:rFonts w:ascii="Arial" w:cs="Arial" w:eastAsia="Arial" w:hAnsi="Arial"/>
          <w:b w:val="1"/>
          <w:i w:val="1"/>
          <w:sz w:val="20"/>
          <w:szCs w:val="20"/>
          <w:highlight w:val="yellow"/>
          <w:rtl w:val="0"/>
        </w:rPr>
        <w:t xml:space="preserve">9/30/25 Amendments made on 10/14/25</w:t>
      </w:r>
      <w:r w:rsidDel="00000000" w:rsidR="00000000" w:rsidRPr="00000000">
        <w:rPr>
          <w:rtl w:val="0"/>
        </w:rPr>
      </w:r>
    </w:p>
    <w:p w:rsidR="00000000" w:rsidDel="00000000" w:rsidP="00000000" w:rsidRDefault="00000000" w:rsidRPr="00000000" w14:paraId="00000004">
      <w:pPr>
        <w:spacing w:after="240" w:before="240" w:line="276" w:lineRule="auto"/>
        <w:ind w:left="20" w:firstLine="0"/>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Article I – School Leadership Team Mission Statement / Educational Vision</w:t>
      </w:r>
    </w:p>
    <w:p w:rsidR="00000000" w:rsidDel="00000000" w:rsidP="00000000" w:rsidRDefault="00000000" w:rsidRPr="00000000" w14:paraId="00000005">
      <w:pPr>
        <w:spacing w:after="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6">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P.S. 18 school community is a growing, learning institution dedicated to achieving high standards of academic excellence for all students, parents and staff.  We continue to believe that every member of our school community can learn higher levels if they are held to higher standards, anchored by the support of significant others within and without the school community.  The learners of this community will exist in a standards driven milieu; have long-term goals; express the desire to share and assist others; have high self-esteem; develop the ability to look at situations and the best-known measures towards solutions and finally demonstrate a strong sense of interdependence along with the ever-present ambition to achieve independence.</w:t>
      </w:r>
    </w:p>
    <w:p w:rsidR="00000000" w:rsidDel="00000000" w:rsidP="00000000" w:rsidRDefault="00000000" w:rsidRPr="00000000" w14:paraId="00000007">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Leadership is about getting results and getting results is about taking responsibility; exercising good judgment and doing whatever it takes to get the job done.  Leadership means encouraging others to be leaders as well.  Leaders value and welcome collaboration.  An effective leader will work to support and motivate others.  They will also strive to establish a clear and common goal that reflects high expectations and is not clouded by less important matters. The team representatives will hear the voices of all its constituents, to ensure that the CEP is a living document that adheres to the school community.</w:t>
      </w:r>
    </w:p>
    <w:p w:rsidR="00000000" w:rsidDel="00000000" w:rsidP="00000000" w:rsidRDefault="00000000" w:rsidRPr="00000000" w14:paraId="00000008">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work of the team will focus on two core responsibilities:</w:t>
      </w:r>
    </w:p>
    <w:p w:rsidR="00000000" w:rsidDel="00000000" w:rsidP="00000000" w:rsidRDefault="00000000" w:rsidRPr="00000000" w14:paraId="00000009">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The creation of the school’s comprehensive plan (CEP), including annual goals and objectives</w:t>
      </w:r>
    </w:p>
    <w:p w:rsidR="00000000" w:rsidDel="00000000" w:rsidP="00000000" w:rsidRDefault="00000000" w:rsidRPr="00000000" w14:paraId="0000000A">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The development of a school-based budget aligned with the CEP</w:t>
      </w:r>
    </w:p>
    <w:p w:rsidR="00000000" w:rsidDel="00000000" w:rsidP="00000000" w:rsidRDefault="00000000" w:rsidRPr="00000000" w14:paraId="0000000B">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team also:</w:t>
      </w:r>
    </w:p>
    <w:p w:rsidR="00000000" w:rsidDel="00000000" w:rsidP="00000000" w:rsidRDefault="00000000" w:rsidRPr="00000000" w14:paraId="0000000C">
      <w:pPr>
        <w:spacing w:after="24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Communicates with other constituencies</w:t>
      </w:r>
    </w:p>
    <w:p w:rsidR="00000000" w:rsidDel="00000000" w:rsidP="00000000" w:rsidRDefault="00000000" w:rsidRPr="00000000" w14:paraId="0000000D">
      <w:pPr>
        <w:spacing w:after="24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Continue to create a school-wide literate environment</w:t>
      </w:r>
    </w:p>
    <w:p w:rsidR="00000000" w:rsidDel="00000000" w:rsidP="00000000" w:rsidRDefault="00000000" w:rsidRPr="00000000" w14:paraId="0000000E">
      <w:pPr>
        <w:spacing w:after="24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Evaluates and monitors the implementation of the CEP</w:t>
      </w:r>
    </w:p>
    <w:p w:rsidR="00000000" w:rsidDel="00000000" w:rsidP="00000000" w:rsidRDefault="00000000" w:rsidRPr="00000000" w14:paraId="0000000F">
      <w:pPr>
        <w:spacing w:after="24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Ensures financial management</w:t>
      </w:r>
    </w:p>
    <w:p w:rsidR="00000000" w:rsidDel="00000000" w:rsidP="00000000" w:rsidRDefault="00000000" w:rsidRPr="00000000" w14:paraId="00000010">
      <w:pPr>
        <w:spacing w:after="240" w:before="240"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Increases parental awareness and involvement</w:t>
      </w:r>
    </w:p>
    <w:p w:rsidR="00000000" w:rsidDel="00000000" w:rsidP="00000000" w:rsidRDefault="00000000" w:rsidRPr="00000000" w14:paraId="00000011">
      <w:pPr>
        <w:spacing w:after="240" w:before="240" w:line="276" w:lineRule="auto"/>
        <w:ind w:left="720" w:firstLine="0"/>
        <w:rPr>
          <w:rFonts w:ascii="Arial" w:cs="Arial" w:eastAsia="Arial" w:hAnsi="Arial"/>
          <w:b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Determines the school’s educational direction (vision, goal, priorities and strategies for    implementation)</w:t>
      </w:r>
      <w:r w:rsidDel="00000000" w:rsidR="00000000" w:rsidRPr="00000000">
        <w:rPr>
          <w:rtl w:val="0"/>
        </w:rPr>
      </w:r>
    </w:p>
    <w:p w:rsidR="00000000" w:rsidDel="00000000" w:rsidP="00000000" w:rsidRDefault="00000000" w:rsidRPr="00000000" w14:paraId="00000012">
      <w:pPr>
        <w:spacing w:after="240" w:before="240" w:line="276" w:lineRule="auto"/>
        <w:ind w:left="2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Article II – Team Composition</w:t>
      </w:r>
    </w:p>
    <w:p w:rsidR="00000000" w:rsidDel="00000000" w:rsidP="00000000" w:rsidRDefault="00000000" w:rsidRPr="00000000" w14:paraId="00000013">
      <w:pPr>
        <w:spacing w:after="240" w:before="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4">
      <w:pPr>
        <w:spacing w:after="240" w:before="240" w:line="276" w:lineRule="auto"/>
        <w:ind w:left="16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Section 1       </w:t>
        <w:tab/>
      </w:r>
      <w:r w:rsidDel="00000000" w:rsidR="00000000" w:rsidRPr="00000000">
        <w:rPr>
          <w:rFonts w:ascii="Arial" w:cs="Arial" w:eastAsia="Arial" w:hAnsi="Arial"/>
          <w:b w:val="1"/>
          <w:sz w:val="20"/>
          <w:szCs w:val="20"/>
          <w:u w:val="single"/>
          <w:rtl w:val="0"/>
        </w:rPr>
        <w:t xml:space="preserve">Size of Team</w:t>
      </w:r>
    </w:p>
    <w:p w:rsidR="00000000" w:rsidDel="00000000" w:rsidP="00000000" w:rsidRDefault="00000000" w:rsidRPr="00000000" w14:paraId="00000015">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total number of members shall be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1"/>
          <w:sz w:val="20"/>
          <w:szCs w:val="20"/>
          <w:rtl w:val="0"/>
        </w:rPr>
        <w:t xml:space="preserve">Insert total number.</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The team shall maintain an equal number of parent and staff members,</w:t>
      </w:r>
    </w:p>
    <w:p w:rsidR="00000000" w:rsidDel="00000000" w:rsidP="00000000" w:rsidRDefault="00000000" w:rsidRPr="00000000" w14:paraId="00000016">
      <w:pPr>
        <w:spacing w:after="0" w:line="240" w:lineRule="auto"/>
        <w:ind w:left="1600" w:right="14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05"/>
        <w:gridCol w:w="4470"/>
        <w:tblGridChange w:id="0">
          <w:tblGrid>
            <w:gridCol w:w="4905"/>
            <w:gridCol w:w="4470"/>
          </w:tblGrid>
        </w:tblGridChange>
      </w:tblGrid>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Group</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Name / Number</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Principal**</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A">
            <w:pPr>
              <w:spacing w:after="0" w:line="276" w:lineRule="auto"/>
              <w:rPr>
                <w:rFonts w:ascii="Arial" w:cs="Arial" w:eastAsia="Arial" w:hAnsi="Arial"/>
              </w:rPr>
            </w:pPr>
            <w:r w:rsidDel="00000000" w:rsidR="00000000" w:rsidRPr="00000000">
              <w:rPr>
                <w:rFonts w:ascii="Arial" w:cs="Arial" w:eastAsia="Arial" w:hAnsi="Arial"/>
                <w:rtl w:val="0"/>
              </w:rPr>
              <w:t xml:space="preserve">Anjelica Jordan</w:t>
            </w:r>
          </w:p>
          <w:p w:rsidR="00000000" w:rsidDel="00000000" w:rsidP="00000000" w:rsidRDefault="00000000" w:rsidRPr="00000000" w14:paraId="0000001B">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Total Number: 1</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UFT Chapter Leader**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spacing w:after="0" w:line="276" w:lineRule="auto"/>
              <w:rPr>
                <w:rFonts w:ascii="Arial" w:cs="Arial" w:eastAsia="Arial" w:hAnsi="Arial"/>
              </w:rPr>
            </w:pPr>
            <w:r w:rsidDel="00000000" w:rsidR="00000000" w:rsidRPr="00000000">
              <w:rPr>
                <w:rFonts w:ascii="Arial" w:cs="Arial" w:eastAsia="Arial" w:hAnsi="Arial"/>
                <w:rtl w:val="0"/>
              </w:rPr>
              <w:t xml:space="preserve">Latoya Moses</w:t>
            </w:r>
          </w:p>
          <w:p w:rsidR="00000000" w:rsidDel="00000000" w:rsidP="00000000" w:rsidRDefault="00000000" w:rsidRPr="00000000" w14:paraId="0000001E">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Total Number: 1</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 President**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Karesse Gonzalez</w:t>
            </w:r>
          </w:p>
          <w:p w:rsidR="00000000" w:rsidDel="00000000" w:rsidP="00000000" w:rsidRDefault="00000000" w:rsidRPr="00000000" w14:paraId="00000021">
            <w:pPr>
              <w:spacing w:after="0" w:line="240" w:lineRule="auto"/>
              <w:ind w:right="1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1</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Pre-Kindergarten – Grade Two Parents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after="0" w:line="276" w:lineRule="auto"/>
              <w:rPr>
                <w:rFonts w:ascii="Arial" w:cs="Arial" w:eastAsia="Arial" w:hAnsi="Arial"/>
              </w:rPr>
            </w:pPr>
            <w:r w:rsidDel="00000000" w:rsidR="00000000" w:rsidRPr="00000000">
              <w:rPr>
                <w:rtl w:val="0"/>
              </w:rPr>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Grade Three – Grade Five Parents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ind w:left="160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61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Pre-Kindergarten – Grade Two Teachers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ind w:left="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Nona Issac</w:t>
            </w:r>
          </w:p>
          <w:p w:rsidR="00000000" w:rsidDel="00000000" w:rsidP="00000000" w:rsidRDefault="00000000" w:rsidRPr="00000000" w14:paraId="00000028">
            <w:pPr>
              <w:spacing w:after="0" w:line="240" w:lineRule="auto"/>
              <w:ind w:left="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Nirmalla Balgobin </w:t>
            </w:r>
          </w:p>
          <w:p w:rsidR="00000000" w:rsidDel="00000000" w:rsidP="00000000" w:rsidRDefault="00000000" w:rsidRPr="00000000" w14:paraId="00000029">
            <w:pPr>
              <w:spacing w:after="0" w:line="240" w:lineRule="auto"/>
              <w:ind w:left="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2</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Grade Three – Grade Five Teachers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ind w:left="0" w:right="1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Estephania Mora </w:t>
            </w:r>
          </w:p>
          <w:p w:rsidR="00000000" w:rsidDel="00000000" w:rsidP="00000000" w:rsidRDefault="00000000" w:rsidRPr="00000000" w14:paraId="0000002C">
            <w:pPr>
              <w:spacing w:after="0" w:line="240" w:lineRule="auto"/>
              <w:ind w:left="0" w:right="1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40" w:lineRule="auto"/>
              <w:ind w:left="0" w:right="1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1</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ELL Teacher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0"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Aricia Centano Sosa</w:t>
            </w:r>
          </w:p>
          <w:p w:rsidR="00000000" w:rsidDel="00000000" w:rsidP="00000000" w:rsidRDefault="00000000" w:rsidRPr="00000000" w14:paraId="00000030">
            <w:pPr>
              <w:spacing w:after="0" w:line="240" w:lineRule="auto"/>
              <w:ind w:right="1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1</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Special Needs Teacher</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Harold Sosa</w:t>
            </w:r>
          </w:p>
          <w:p w:rsidR="00000000" w:rsidDel="00000000" w:rsidP="00000000" w:rsidRDefault="00000000" w:rsidRPr="00000000" w14:paraId="00000033">
            <w:pPr>
              <w:spacing w:after="0" w:line="240" w:lineRule="auto"/>
              <w:ind w:right="1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1</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DC-37</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Christina Munoz</w:t>
            </w:r>
          </w:p>
          <w:p w:rsidR="00000000" w:rsidDel="00000000" w:rsidP="00000000" w:rsidRDefault="00000000" w:rsidRPr="00000000" w14:paraId="00000036">
            <w:pPr>
              <w:spacing w:after="0" w:line="240" w:lineRule="auto"/>
              <w:ind w:right="1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1</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CBO</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spacing w:after="0"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Juan Sanchez, (UFT) UCS Director</w:t>
            </w:r>
          </w:p>
          <w:p w:rsidR="00000000" w:rsidDel="00000000" w:rsidP="00000000" w:rsidRDefault="00000000" w:rsidRPr="00000000" w14:paraId="00000039">
            <w:pPr>
              <w:spacing w:after="0" w:line="240" w:lineRule="auto"/>
              <w:ind w:right="140"/>
              <w:rPr>
                <w:rFonts w:ascii="Arial" w:cs="Arial" w:eastAsia="Arial" w:hAnsi="Arial"/>
                <w:sz w:val="20"/>
                <w:szCs w:val="20"/>
              </w:rPr>
            </w:pPr>
            <w:r w:rsidDel="00000000" w:rsidR="00000000" w:rsidRPr="00000000">
              <w:rPr>
                <w:rFonts w:ascii="Arial" w:cs="Arial" w:eastAsia="Arial" w:hAnsi="Arial"/>
                <w:sz w:val="20"/>
                <w:szCs w:val="20"/>
                <w:rtl w:val="0"/>
              </w:rPr>
              <w:t xml:space="preserve">Jneal Johnson, Vision Ed (21st Century Grant)</w:t>
            </w:r>
          </w:p>
          <w:p w:rsidR="00000000" w:rsidDel="00000000" w:rsidP="00000000" w:rsidRDefault="00000000" w:rsidRPr="00000000" w14:paraId="0000003A">
            <w:pPr>
              <w:spacing w:after="0" w:line="240" w:lineRule="auto"/>
              <w:ind w:right="14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Number: 2</w:t>
            </w:r>
          </w:p>
          <w:p w:rsidR="00000000" w:rsidDel="00000000" w:rsidP="00000000" w:rsidRDefault="00000000" w:rsidRPr="00000000" w14:paraId="0000003B">
            <w:pPr>
              <w:spacing w:after="0" w:line="240" w:lineRule="auto"/>
              <w:ind w:right="14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3C">
      <w:pPr>
        <w:spacing w:after="0" w:line="240" w:lineRule="auto"/>
        <w:ind w:left="1600" w:right="14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 Mandatory Member</w:t>
      </w:r>
    </w:p>
    <w:p w:rsidR="00000000" w:rsidDel="00000000" w:rsidP="00000000" w:rsidRDefault="00000000" w:rsidRPr="00000000" w14:paraId="0000003D">
      <w:pPr>
        <w:spacing w:after="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E">
      <w:pPr>
        <w:spacing w:after="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F">
      <w:pPr>
        <w:spacing w:after="240" w:before="24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u w:val="single"/>
          <w:rtl w:val="0"/>
        </w:rPr>
        <w:t xml:space="preserve">Mandatory Members</w:t>
      </w:r>
    </w:p>
    <w:p w:rsidR="00000000" w:rsidDel="00000000" w:rsidP="00000000" w:rsidRDefault="00000000" w:rsidRPr="00000000" w14:paraId="00000040">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The only three mandatory members of the SLT are the school’s principal, the Parent Association/Parent-Teacher Association (PA/PTA) President</w:t>
      </w:r>
      <w:r w:rsidDel="00000000" w:rsidR="00000000" w:rsidRPr="00000000">
        <w:rPr>
          <w:rFonts w:ascii="Arial" w:cs="Arial" w:eastAsia="Arial" w:hAnsi="Arial"/>
          <w:sz w:val="13"/>
          <w:szCs w:val="13"/>
          <w:rtl w:val="0"/>
        </w:rPr>
        <w:t xml:space="preserve"> </w:t>
      </w:r>
      <w:r w:rsidDel="00000000" w:rsidR="00000000" w:rsidRPr="00000000">
        <w:rPr>
          <w:rFonts w:ascii="Arial" w:cs="Arial" w:eastAsia="Arial" w:hAnsi="Arial"/>
          <w:sz w:val="20"/>
          <w:szCs w:val="20"/>
          <w:rtl w:val="0"/>
        </w:rPr>
        <w:t xml:space="preserve">and the United Federation of Teachers (UFT) Chapter Leader. </w:t>
      </w:r>
      <w:r w:rsidDel="00000000" w:rsidR="00000000" w:rsidRPr="00000000">
        <w:rPr>
          <w:rFonts w:ascii="Arial" w:cs="Arial" w:eastAsia="Arial" w:hAnsi="Arial"/>
          <w:b w:val="1"/>
          <w:sz w:val="20"/>
          <w:szCs w:val="20"/>
          <w:u w:val="single"/>
          <w:rtl w:val="0"/>
        </w:rPr>
        <w:t xml:space="preserve">Mandatory members of the SLT may designate another member of their constituent group to serve in their stead.</w:t>
      </w:r>
    </w:p>
    <w:p w:rsidR="00000000" w:rsidDel="00000000" w:rsidP="00000000" w:rsidRDefault="00000000" w:rsidRPr="00000000" w14:paraId="00000041">
      <w:pPr>
        <w:spacing w:after="0" w:line="276" w:lineRule="auto"/>
        <w:ind w:left="1600" w:right="140" w:firstLine="0"/>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2">
      <w:pPr>
        <w:spacing w:after="0" w:line="276" w:lineRule="auto"/>
        <w:ind w:left="1600" w:firstLine="560"/>
        <w:rPr>
          <w:rFonts w:ascii="Arial" w:cs="Arial" w:eastAsia="Arial" w:hAnsi="Arial"/>
          <w:sz w:val="20"/>
          <w:szCs w:val="20"/>
          <w:u w:val="single"/>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u w:val="single"/>
          <w:rtl w:val="0"/>
        </w:rPr>
        <w:t xml:space="preserve">Members at Large</w:t>
      </w:r>
    </w:p>
    <w:p w:rsidR="00000000" w:rsidDel="00000000" w:rsidP="00000000" w:rsidRDefault="00000000" w:rsidRPr="00000000" w14:paraId="00000043">
      <w:pPr>
        <w:spacing w:after="240" w:before="240" w:line="276" w:lineRule="auto"/>
        <w:ind w:left="1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remaining members of the team shall consist of:</w:t>
      </w:r>
    </w:p>
    <w:p w:rsidR="00000000" w:rsidDel="00000000" w:rsidP="00000000" w:rsidRDefault="00000000" w:rsidRPr="00000000" w14:paraId="00000044">
      <w:pPr>
        <w:spacing w:after="0" w:before="60" w:line="267.27272727272725"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elected parent members</w:t>
      </w:r>
    </w:p>
    <w:p w:rsidR="00000000" w:rsidDel="00000000" w:rsidP="00000000" w:rsidRDefault="00000000" w:rsidRPr="00000000" w14:paraId="00000045">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elected UFT member(s)</w:t>
      </w:r>
    </w:p>
    <w:p w:rsidR="00000000" w:rsidDel="00000000" w:rsidP="00000000" w:rsidRDefault="00000000" w:rsidRPr="00000000" w14:paraId="00000046">
      <w:pPr>
        <w:spacing w:after="240" w:before="240" w:line="264"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elected DC 37 member(s)</w:t>
      </w:r>
    </w:p>
    <w:p w:rsidR="00000000" w:rsidDel="00000000" w:rsidP="00000000" w:rsidRDefault="00000000" w:rsidRPr="00000000" w14:paraId="00000047">
      <w:pPr>
        <w:spacing w:after="240" w:before="240" w:line="276"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b w:val="1"/>
          <w:i w:val="1"/>
          <w:sz w:val="20"/>
          <w:szCs w:val="20"/>
          <w:rtl w:val="0"/>
        </w:rPr>
        <w:t xml:space="preserve">optional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community-based organization members(s)</w:t>
      </w:r>
    </w:p>
    <w:p w:rsidR="00000000" w:rsidDel="00000000" w:rsidP="00000000" w:rsidRDefault="00000000" w:rsidRPr="00000000" w14:paraId="00000048">
      <w:pPr>
        <w:spacing w:after="240" w:before="24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2       </w:t>
        <w:tab/>
      </w:r>
      <w:r w:rsidDel="00000000" w:rsidR="00000000" w:rsidRPr="00000000">
        <w:rPr>
          <w:rFonts w:ascii="Arial" w:cs="Arial" w:eastAsia="Arial" w:hAnsi="Arial"/>
          <w:sz w:val="20"/>
          <w:szCs w:val="20"/>
          <w:u w:val="single"/>
          <w:rtl w:val="0"/>
        </w:rPr>
        <w:t xml:space="preserve">Election of Team Members</w:t>
      </w:r>
    </w:p>
    <w:p w:rsidR="00000000" w:rsidDel="00000000" w:rsidP="00000000" w:rsidRDefault="00000000" w:rsidRPr="00000000" w14:paraId="00000049">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Parent and staff SLT members must be elected by their own constituent group in a fair and unbiased manner determined by each constituent group. All elections must be advertised widely, with reasonable advance notice given. Elections must be open to all members of the constituent group and must be held in accordance with the term limits set forth in these bylaws.</w:t>
      </w:r>
    </w:p>
    <w:p w:rsidR="00000000" w:rsidDel="00000000" w:rsidP="00000000" w:rsidRDefault="00000000" w:rsidRPr="00000000" w14:paraId="0000004A">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Parent member elections must be scheduled after PA/PTA elections are held each Spring. Parents must be provided with a minimum of ten calendar days’ notice prior to the election. The PA/PTA is encouraged to stagger the terms of the non-mandatory parent members of the SLT.</w:t>
      </w:r>
    </w:p>
    <w:p w:rsidR="00000000" w:rsidDel="00000000" w:rsidP="00000000" w:rsidRDefault="00000000" w:rsidRPr="00000000" w14:paraId="0000004B">
      <w:pPr>
        <w:spacing w:after="240" w:before="240" w:line="276"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13"/>
          <w:szCs w:val="13"/>
          <w:rtl w:val="0"/>
        </w:rPr>
        <w:t xml:space="preserve">1 </w:t>
      </w:r>
      <w:r w:rsidDel="00000000" w:rsidR="00000000" w:rsidRPr="00000000">
        <w:rPr>
          <w:rFonts w:ascii="Arial" w:cs="Arial" w:eastAsia="Arial" w:hAnsi="Arial"/>
          <w:sz w:val="18"/>
          <w:szCs w:val="18"/>
          <w:rtl w:val="0"/>
        </w:rPr>
        <w:t xml:space="preserve">In the case of co-presidents, the remaining PA/PTA officers shall determine which co-president will serve as the mandatory member of the SLT.</w:t>
      </w:r>
      <w:r w:rsidDel="00000000" w:rsidR="00000000" w:rsidRPr="00000000">
        <w:rPr>
          <w:rtl w:val="0"/>
        </w:rPr>
      </w:r>
    </w:p>
    <w:p w:rsidR="00000000" w:rsidDel="00000000" w:rsidP="00000000" w:rsidRDefault="00000000" w:rsidRPr="00000000" w14:paraId="0000004C">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Community based organizations may also serve on SLTs. The SLT will create a process for the organizations to apply for membership. A member of the team may also recommend an organization for membership. This will be done on an annual basis. Community based organization members will be included in the total number of team members but will not be counted when determining the balance of parent and staff members.</w:t>
      </w:r>
    </w:p>
    <w:p w:rsidR="00000000" w:rsidDel="00000000" w:rsidP="00000000" w:rsidRDefault="00000000" w:rsidRPr="00000000" w14:paraId="0000004D">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Elections held to fill vacancies due to resignation, cessation of member eligibility, or removal will be conducted by the appropriate constituent group prior to the next scheduled team meeting. Team members elected to fill vacancies shall be eligible to serve until the completion of that term.</w:t>
      </w:r>
    </w:p>
    <w:p w:rsidR="00000000" w:rsidDel="00000000" w:rsidP="00000000" w:rsidRDefault="00000000" w:rsidRPr="00000000" w14:paraId="0000004E">
      <w:pPr>
        <w:spacing w:after="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F">
      <w:pPr>
        <w:spacing w:after="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after="24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spacing w:after="240" w:before="24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3       </w:t>
        <w:tab/>
      </w:r>
      <w:r w:rsidDel="00000000" w:rsidR="00000000" w:rsidRPr="00000000">
        <w:rPr>
          <w:rFonts w:ascii="Arial" w:cs="Arial" w:eastAsia="Arial" w:hAnsi="Arial"/>
          <w:sz w:val="20"/>
          <w:szCs w:val="20"/>
          <w:u w:val="single"/>
          <w:rtl w:val="0"/>
        </w:rPr>
        <w:t xml:space="preserve">Chairperson/Co-Chairpersons</w:t>
      </w:r>
    </w:p>
    <w:p w:rsidR="00000000" w:rsidDel="00000000" w:rsidP="00000000" w:rsidRDefault="00000000" w:rsidRPr="00000000" w14:paraId="00000052">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Selection Method - The Chairperson shall be selected by consensus of the team and shall serve for a period of </w:t>
      </w:r>
      <w:r w:rsidDel="00000000" w:rsidR="00000000" w:rsidRPr="00000000">
        <w:rPr>
          <w:rFonts w:ascii="Arial" w:cs="Arial" w:eastAsia="Arial" w:hAnsi="Arial"/>
          <w:b w:val="1"/>
          <w:sz w:val="20"/>
          <w:szCs w:val="20"/>
          <w:rtl w:val="0"/>
        </w:rPr>
        <w:t xml:space="preserve">[Insert Chairperson’s term length] </w:t>
      </w:r>
      <w:r w:rsidDel="00000000" w:rsidR="00000000" w:rsidRPr="00000000">
        <w:rPr>
          <w:rFonts w:ascii="Arial" w:cs="Arial" w:eastAsia="Arial" w:hAnsi="Arial"/>
          <w:sz w:val="20"/>
          <w:szCs w:val="20"/>
          <w:rtl w:val="0"/>
        </w:rPr>
        <w:t xml:space="preserve">years. If the team opts to elect Co-Chairpersons, they will share the role of Chairperson as outlined in these bylaws. The election shall take place at the September meeting. [The Chairperson is responsible for scheduling meetings, ensuring that team members have the information necessary to guide their planning, and focusing the team on educational issues of importance to the school. The Chairperson ensures that voices of all team members are heard.</w:t>
      </w:r>
    </w:p>
    <w:p w:rsidR="00000000" w:rsidDel="00000000" w:rsidP="00000000" w:rsidRDefault="00000000" w:rsidRPr="00000000" w14:paraId="00000053">
      <w:pPr>
        <w:spacing w:after="0" w:line="276" w:lineRule="auto"/>
        <w:ind w:left="1600" w:right="1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b w:val="1"/>
          <w:sz w:val="20"/>
          <w:szCs w:val="20"/>
          <w:u w:val="single"/>
          <w:rtl w:val="0"/>
        </w:rPr>
        <w:t xml:space="preserve">Christina Munoz (Chairperson)</w:t>
      </w:r>
    </w:p>
    <w:p w:rsidR="00000000" w:rsidDel="00000000" w:rsidP="00000000" w:rsidRDefault="00000000" w:rsidRPr="00000000" w14:paraId="00000055">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b w:val="1"/>
          <w:sz w:val="20"/>
          <w:szCs w:val="20"/>
          <w:u w:val="single"/>
          <w:rtl w:val="0"/>
        </w:rPr>
        <w:t xml:space="preserve">Nona Isaac (Co-Chairperson)</w:t>
      </w:r>
    </w:p>
    <w:p w:rsidR="00000000" w:rsidDel="00000000" w:rsidP="00000000" w:rsidRDefault="00000000" w:rsidRPr="00000000" w14:paraId="00000056">
      <w:pPr>
        <w:spacing w:after="240" w:before="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7">
      <w:pPr>
        <w:spacing w:after="240" w:before="240" w:line="276" w:lineRule="auto"/>
        <w:ind w:left="1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Section 4       </w:t>
        <w:tab/>
        <w:t xml:space="preserve">Additional Leadership Roles</w:t>
      </w:r>
    </w:p>
    <w:p w:rsidR="00000000" w:rsidDel="00000000" w:rsidP="00000000" w:rsidRDefault="00000000" w:rsidRPr="00000000" w14:paraId="00000058">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Secretary</w:t>
      </w:r>
      <w:r w:rsidDel="00000000" w:rsidR="00000000" w:rsidRPr="00000000">
        <w:rPr>
          <w:rFonts w:ascii="Arial" w:cs="Arial" w:eastAsia="Arial" w:hAnsi="Arial"/>
          <w:sz w:val="20"/>
          <w:szCs w:val="20"/>
          <w:rtl w:val="0"/>
        </w:rPr>
        <w:t xml:space="preserve"> – The secretary will be responsible for sending SLT meeting notices and for keeping the minutes of SLT meetings. Such minutes must be maintained at the school, with a copy provided to the PA/PTA. The school principal may designate an office staff member to assist the SLT secretary.</w:t>
      </w:r>
    </w:p>
    <w:p w:rsidR="00000000" w:rsidDel="00000000" w:rsidP="00000000" w:rsidRDefault="00000000" w:rsidRPr="00000000" w14:paraId="00000059">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A">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NAME: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u w:val="single"/>
          <w:rtl w:val="0"/>
        </w:rPr>
        <w:t xml:space="preserve">Amneris Correa</w:t>
      </w:r>
    </w:p>
    <w:p w:rsidR="00000000" w:rsidDel="00000000" w:rsidP="00000000" w:rsidRDefault="00000000" w:rsidRPr="00000000" w14:paraId="0000005B">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C">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Facilitator</w:t>
      </w:r>
      <w:r w:rsidDel="00000000" w:rsidR="00000000" w:rsidRPr="00000000">
        <w:rPr>
          <w:rFonts w:ascii="Arial" w:cs="Arial" w:eastAsia="Arial" w:hAnsi="Arial"/>
          <w:sz w:val="20"/>
          <w:szCs w:val="20"/>
          <w:rtl w:val="0"/>
        </w:rPr>
        <w:t xml:space="preserve"> – The Facilitator shall advise the Chairperson and other team members on matters of Parliamentary Procedure.</w:t>
      </w:r>
    </w:p>
    <w:p w:rsidR="00000000" w:rsidDel="00000000" w:rsidP="00000000" w:rsidRDefault="00000000" w:rsidRPr="00000000" w14:paraId="0000005D">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E">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b w:val="1"/>
          <w:sz w:val="20"/>
          <w:szCs w:val="20"/>
          <w:u w:val="single"/>
          <w:rtl w:val="0"/>
        </w:rPr>
        <w:t xml:space="preserve">Anjelica Jordan</w:t>
      </w:r>
    </w:p>
    <w:p w:rsidR="00000000" w:rsidDel="00000000" w:rsidP="00000000" w:rsidRDefault="00000000" w:rsidRPr="00000000" w14:paraId="0000005F">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0">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Financial Liaison</w:t>
      </w:r>
      <w:r w:rsidDel="00000000" w:rsidR="00000000" w:rsidRPr="00000000">
        <w:rPr>
          <w:rFonts w:ascii="Arial" w:cs="Arial" w:eastAsia="Arial" w:hAnsi="Arial"/>
          <w:sz w:val="20"/>
          <w:szCs w:val="20"/>
          <w:rtl w:val="0"/>
        </w:rPr>
        <w:t xml:space="preserve"> – The Financial Liaison shall assume responsibility for documenting member participation for the purposes determining eligibility for the annual SLT remuneration.</w:t>
      </w:r>
    </w:p>
    <w:p w:rsidR="00000000" w:rsidDel="00000000" w:rsidP="00000000" w:rsidRDefault="00000000" w:rsidRPr="00000000" w14:paraId="00000061">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2">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b w:val="1"/>
          <w:sz w:val="20"/>
          <w:szCs w:val="20"/>
          <w:u w:val="single"/>
          <w:rtl w:val="0"/>
        </w:rPr>
        <w:t xml:space="preserve">Nirmalla Balgobin</w:t>
      </w:r>
    </w:p>
    <w:p w:rsidR="00000000" w:rsidDel="00000000" w:rsidP="00000000" w:rsidRDefault="00000000" w:rsidRPr="00000000" w14:paraId="00000063">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4">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Timekeeper</w:t>
      </w:r>
      <w:r w:rsidDel="00000000" w:rsidR="00000000" w:rsidRPr="00000000">
        <w:rPr>
          <w:rFonts w:ascii="Arial" w:cs="Arial" w:eastAsia="Arial" w:hAnsi="Arial"/>
          <w:sz w:val="20"/>
          <w:szCs w:val="20"/>
          <w:rtl w:val="0"/>
        </w:rPr>
        <w:t xml:space="preserve"> – The Timekeeper ensures that all agenda items are discussed by monitoring the allotment of time afforded each item.</w:t>
      </w:r>
    </w:p>
    <w:p w:rsidR="00000000" w:rsidDel="00000000" w:rsidP="00000000" w:rsidRDefault="00000000" w:rsidRPr="00000000" w14:paraId="00000065">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6">
      <w:pPr>
        <w:spacing w:after="0" w:line="276" w:lineRule="auto"/>
        <w:ind w:left="1600" w:right="14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NAME: </w:t>
      </w:r>
      <w:r w:rsidDel="00000000" w:rsidR="00000000" w:rsidRPr="00000000">
        <w:rPr>
          <w:rFonts w:ascii="Arial" w:cs="Arial" w:eastAsia="Arial" w:hAnsi="Arial"/>
          <w:b w:val="1"/>
          <w:sz w:val="20"/>
          <w:szCs w:val="20"/>
          <w:u w:val="single"/>
          <w:rtl w:val="0"/>
        </w:rPr>
        <w:t xml:space="preserve">Juan Sanchez</w:t>
      </w:r>
    </w:p>
    <w:p w:rsidR="00000000" w:rsidDel="00000000" w:rsidP="00000000" w:rsidRDefault="00000000" w:rsidRPr="00000000" w14:paraId="00000067">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8">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Selection Method – Additional leadership roles will be filled by consensus of the team at the </w:t>
      </w:r>
      <w:r w:rsidDel="00000000" w:rsidR="00000000" w:rsidRPr="00000000">
        <w:rPr>
          <w:rFonts w:ascii="Arial" w:cs="Arial" w:eastAsia="Arial" w:hAnsi="Arial"/>
          <w:b w:val="1"/>
          <w:sz w:val="20"/>
          <w:szCs w:val="20"/>
          <w:rtl w:val="0"/>
        </w:rPr>
        <w:t xml:space="preserve">1st October </w:t>
      </w:r>
      <w:r w:rsidDel="00000000" w:rsidR="00000000" w:rsidRPr="00000000">
        <w:rPr>
          <w:rFonts w:ascii="Arial" w:cs="Arial" w:eastAsia="Arial" w:hAnsi="Arial"/>
          <w:sz w:val="20"/>
          <w:szCs w:val="20"/>
          <w:rtl w:val="0"/>
        </w:rPr>
        <w:t xml:space="preserve">meeting and shall serve for a period of </w:t>
      </w:r>
      <w:r w:rsidDel="00000000" w:rsidR="00000000" w:rsidRPr="00000000">
        <w:rPr>
          <w:rFonts w:ascii="Arial" w:cs="Arial" w:eastAsia="Arial" w:hAnsi="Arial"/>
          <w:b w:val="1"/>
          <w:sz w:val="20"/>
          <w:szCs w:val="20"/>
          <w:rtl w:val="0"/>
        </w:rPr>
        <w:t xml:space="preserve">one </w:t>
      </w:r>
      <w:r w:rsidDel="00000000" w:rsidR="00000000" w:rsidRPr="00000000">
        <w:rPr>
          <w:rFonts w:ascii="Arial" w:cs="Arial" w:eastAsia="Arial" w:hAnsi="Arial"/>
          <w:sz w:val="20"/>
          <w:szCs w:val="20"/>
          <w:rtl w:val="0"/>
        </w:rPr>
        <w:t xml:space="preserve">year.</w:t>
      </w:r>
    </w:p>
    <w:p w:rsidR="00000000" w:rsidDel="00000000" w:rsidP="00000000" w:rsidRDefault="00000000" w:rsidRPr="00000000" w14:paraId="00000069">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A">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Subcommittees/Task forces</w:t>
      </w:r>
      <w:r w:rsidDel="00000000" w:rsidR="00000000" w:rsidRPr="00000000">
        <w:rPr>
          <w:rFonts w:ascii="Arial" w:cs="Arial" w:eastAsia="Arial" w:hAnsi="Arial"/>
          <w:sz w:val="20"/>
          <w:szCs w:val="20"/>
          <w:rtl w:val="0"/>
        </w:rPr>
        <w:t xml:space="preserve">: The Leadership Team in its effort to involve a greater number of people may invite school subcommittees or task forces responsible for developing recommendations on special issues such as curriculum in a particular area or a plan or professional development.  The subcommittees may have the option to attend meetings to provide reports, etc. – as the Team deems it appropriate.  Subcommittees shall not have voice nor be a part of the team’s decision making; Neither will the subcommittees be known as, or serve, as leadership team members.  Subcommittees may be formed to help with the construction of the CEP, with the exclusion of its budget.</w:t>
      </w:r>
    </w:p>
    <w:p w:rsidR="00000000" w:rsidDel="00000000" w:rsidP="00000000" w:rsidRDefault="00000000" w:rsidRPr="00000000" w14:paraId="0000006B">
      <w:pPr>
        <w:spacing w:after="240" w:before="240" w:line="276" w:lineRule="auto"/>
        <w:ind w:left="16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Section 5       </w:t>
        <w:tab/>
      </w:r>
      <w:r w:rsidDel="00000000" w:rsidR="00000000" w:rsidRPr="00000000">
        <w:rPr>
          <w:rFonts w:ascii="Arial" w:cs="Arial" w:eastAsia="Arial" w:hAnsi="Arial"/>
          <w:b w:val="1"/>
          <w:sz w:val="20"/>
          <w:szCs w:val="20"/>
          <w:u w:val="single"/>
          <w:rtl w:val="0"/>
        </w:rPr>
        <w:t xml:space="preserve">Length of Term and Term Limits</w:t>
      </w:r>
    </w:p>
    <w:p w:rsidR="00000000" w:rsidDel="00000000" w:rsidP="00000000" w:rsidRDefault="00000000" w:rsidRPr="00000000" w14:paraId="0000006C">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 members, with the exception of mandatory members, student members, and community-based organization members, are elected for </w:t>
      </w:r>
      <w:r w:rsidDel="00000000" w:rsidR="00000000" w:rsidRPr="00000000">
        <w:rPr>
          <w:rFonts w:ascii="Arial" w:cs="Arial" w:eastAsia="Arial" w:hAnsi="Arial"/>
          <w:b w:val="1"/>
          <w:sz w:val="20"/>
          <w:szCs w:val="20"/>
          <w:rtl w:val="0"/>
        </w:rPr>
        <w:t xml:space="preserve">1-year</w:t>
      </w:r>
      <w:r w:rsidDel="00000000" w:rsidR="00000000" w:rsidRPr="00000000">
        <w:rPr>
          <w:rFonts w:ascii="Arial" w:cs="Arial" w:eastAsia="Arial" w:hAnsi="Arial"/>
          <w:sz w:val="20"/>
          <w:szCs w:val="20"/>
          <w:rtl w:val="0"/>
        </w:rPr>
        <w:t xml:space="preserve"> term. However, all members must remain eligible to serve pursuant to Chancellor’s Regulation A-655 for the duration of their term.</w:t>
      </w:r>
    </w:p>
    <w:p w:rsidR="00000000" w:rsidDel="00000000" w:rsidP="00000000" w:rsidRDefault="00000000" w:rsidRPr="00000000" w14:paraId="0000006D">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Members may not serve more than </w:t>
      </w:r>
      <w:r w:rsidDel="00000000" w:rsidR="00000000" w:rsidRPr="00000000">
        <w:rPr>
          <w:rFonts w:ascii="Arial" w:cs="Arial" w:eastAsia="Arial" w:hAnsi="Arial"/>
          <w:b w:val="1"/>
          <w:sz w:val="20"/>
          <w:szCs w:val="20"/>
          <w:rtl w:val="0"/>
        </w:rPr>
        <w:t xml:space="preserve">two </w:t>
      </w:r>
      <w:r w:rsidDel="00000000" w:rsidR="00000000" w:rsidRPr="00000000">
        <w:rPr>
          <w:rFonts w:ascii="Arial" w:cs="Arial" w:eastAsia="Arial" w:hAnsi="Arial"/>
          <w:sz w:val="20"/>
          <w:szCs w:val="20"/>
          <w:rtl w:val="0"/>
        </w:rPr>
        <w:t xml:space="preserve">consecutive terms. However, if no other willing, eligible candidate is identified for a particular constituent group, a member may be elected for an additional term.</w:t>
      </w:r>
    </w:p>
    <w:p w:rsidR="00000000" w:rsidDel="00000000" w:rsidP="00000000" w:rsidRDefault="00000000" w:rsidRPr="00000000" w14:paraId="0000006E">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Procedure for Removal from Role</w:t>
      </w:r>
      <w:r w:rsidDel="00000000" w:rsidR="00000000" w:rsidRPr="00000000">
        <w:rPr>
          <w:rFonts w:ascii="Arial" w:cs="Arial" w:eastAsia="Arial" w:hAnsi="Arial"/>
          <w:sz w:val="20"/>
          <w:szCs w:val="20"/>
          <w:rtl w:val="0"/>
        </w:rPr>
        <w:t xml:space="preserve">: Any officer who fails to attend three consecutive Leadership meetings without good cause shall be removed from office by a motion from a member and by consensus of the membership present.  Leadership Team members cited for malfeasance of duty (failure to perform their duties) and/or misconduct may be removed by recommendation of a team member and by consensus of the membership present.</w:t>
      </w:r>
    </w:p>
    <w:p w:rsidR="00000000" w:rsidDel="00000000" w:rsidP="00000000" w:rsidRDefault="00000000" w:rsidRPr="00000000" w14:paraId="0000006F">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It is expected that the team will (where possible) engage in intervention so as to avoid the actual recommendation of </w:t>
      </w:r>
      <w:r w:rsidDel="00000000" w:rsidR="00000000" w:rsidRPr="00000000">
        <w:rPr>
          <w:rFonts w:ascii="Arial" w:cs="Arial" w:eastAsia="Arial" w:hAnsi="Arial"/>
          <w:sz w:val="20"/>
          <w:szCs w:val="20"/>
          <w:u w:val="single"/>
          <w:rtl w:val="0"/>
        </w:rPr>
        <w:t xml:space="preserve">removal from the office </w:t>
      </w:r>
      <w:r w:rsidDel="00000000" w:rsidR="00000000" w:rsidRPr="00000000">
        <w:rPr>
          <w:rFonts w:ascii="Arial" w:cs="Arial" w:eastAsia="Arial" w:hAnsi="Arial"/>
          <w:sz w:val="20"/>
          <w:szCs w:val="20"/>
          <w:rtl w:val="0"/>
        </w:rPr>
        <w:t xml:space="preserve">described above.</w:t>
      </w:r>
    </w:p>
    <w:p w:rsidR="00000000" w:rsidDel="00000000" w:rsidP="00000000" w:rsidRDefault="00000000" w:rsidRPr="00000000" w14:paraId="00000070">
      <w:pPr>
        <w:spacing w:after="240" w:before="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1">
      <w:pPr>
        <w:spacing w:after="0" w:line="276" w:lineRule="auto"/>
        <w:ind w:left="220" w:firstLine="0"/>
        <w:jc w:val="both"/>
        <w:rPr>
          <w:rFonts w:ascii="Arial" w:cs="Arial" w:eastAsia="Arial" w:hAnsi="Arial"/>
          <w:b w:val="1"/>
          <w:sz w:val="20"/>
          <w:szCs w:val="20"/>
          <w:u w:val="single"/>
        </w:rPr>
      </w:pPr>
      <w:r w:rsidDel="00000000" w:rsidR="00000000" w:rsidRPr="00000000">
        <w:rPr>
          <w:rFonts w:ascii="Arial" w:cs="Arial" w:eastAsia="Arial" w:hAnsi="Arial"/>
          <w:sz w:val="20"/>
          <w:szCs w:val="20"/>
          <w:rtl w:val="0"/>
        </w:rPr>
        <w:t xml:space="preserve">Section 6</w:t>
        <w:tab/>
      </w:r>
      <w:r w:rsidDel="00000000" w:rsidR="00000000" w:rsidRPr="00000000">
        <w:rPr>
          <w:rFonts w:ascii="Arial" w:cs="Arial" w:eastAsia="Arial" w:hAnsi="Arial"/>
          <w:b w:val="1"/>
          <w:sz w:val="20"/>
          <w:szCs w:val="20"/>
          <w:u w:val="single"/>
          <w:rtl w:val="0"/>
        </w:rPr>
        <w:t xml:space="preserve">Responsibilities of School Leadership Team Members</w:t>
      </w:r>
    </w:p>
    <w:p w:rsidR="00000000" w:rsidDel="00000000" w:rsidP="00000000" w:rsidRDefault="00000000" w:rsidRPr="00000000" w14:paraId="00000072">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 members, including those additional roles outlined in these bylaws, are responsible for developing an annual school Comprehensive Educational Plan (CEP) that is aligned with the school-based budget for the ensuing school year. The school-based budget provides the fiscal parameters within which the SLT will develop the goals and objectives to meet the needs of students and the school’s educational program</w:t>
      </w:r>
    </w:p>
    <w:p w:rsidR="00000000" w:rsidDel="00000000" w:rsidP="00000000" w:rsidRDefault="00000000" w:rsidRPr="00000000" w14:paraId="00000073">
      <w:pPr>
        <w:spacing w:after="0" w:before="120" w:line="276" w:lineRule="auto"/>
        <w:ind w:left="1600" w:right="14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spacing w:after="0" w:line="276" w:lineRule="auto"/>
        <w:ind w:left="162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SLT shall provide an annual assessment to the community or high school superintendent of the principal’s record of developing an effective shared decision-making relationship with the SLT members during the year.</w:t>
      </w:r>
    </w:p>
    <w:p w:rsidR="00000000" w:rsidDel="00000000" w:rsidP="00000000" w:rsidRDefault="00000000" w:rsidRPr="00000000" w14:paraId="00000075">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SLT will serve as the vehicle for consultation with parent representatives regarding federal reimbursable funding (e.g., Title I). The SLT will coordinate with other school committees such as the Parent Association/Parent Teacher Association and the Title I Committee to ensure that all school-wide committees are working toward the same goals set forth in the CEP.</w:t>
      </w:r>
    </w:p>
    <w:p w:rsidR="00000000" w:rsidDel="00000000" w:rsidP="00000000" w:rsidRDefault="00000000" w:rsidRPr="00000000" w14:paraId="00000076">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 members must work collaboratively by sharing their ideas and concerns and listening to the ideas and concerns of others; engaging in collaborative problem-solving and solution-seeking that will lead to consensus-based decisions.</w:t>
      </w:r>
    </w:p>
    <w:p w:rsidR="00000000" w:rsidDel="00000000" w:rsidP="00000000" w:rsidRDefault="00000000" w:rsidRPr="00000000" w14:paraId="00000077">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 members must communicate effectively with their constituent groups and share views of their constituencies with the team</w:t>
      </w:r>
    </w:p>
    <w:p w:rsidR="00000000" w:rsidDel="00000000" w:rsidP="00000000" w:rsidRDefault="00000000" w:rsidRPr="00000000" w14:paraId="00000078">
      <w:pPr>
        <w:spacing w:after="0" w:before="120" w:line="276" w:lineRule="auto"/>
        <w:ind w:right="140"/>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All team member expectations:</w:t>
      </w:r>
    </w:p>
    <w:p w:rsidR="00000000" w:rsidDel="00000000" w:rsidP="00000000" w:rsidRDefault="00000000" w:rsidRPr="00000000" w14:paraId="00000079">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Regular and consistent attendance at meetings (more information in article VIII)</w:t>
      </w:r>
    </w:p>
    <w:p w:rsidR="00000000" w:rsidDel="00000000" w:rsidP="00000000" w:rsidRDefault="00000000" w:rsidRPr="00000000" w14:paraId="0000007A">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Active participation during meetings including contributing expertise and information</w:t>
      </w:r>
    </w:p>
    <w:p w:rsidR="00000000" w:rsidDel="00000000" w:rsidP="00000000" w:rsidRDefault="00000000" w:rsidRPr="00000000" w14:paraId="0000007B">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Attention to the interests of all children in the school community</w:t>
      </w:r>
    </w:p>
    <w:p w:rsidR="00000000" w:rsidDel="00000000" w:rsidP="00000000" w:rsidRDefault="00000000" w:rsidRPr="00000000" w14:paraId="0000007C">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Communication with constituents, including gathering input and feedback as well as providing information about team discussions and decisions</w:t>
      </w:r>
    </w:p>
    <w:p w:rsidR="00000000" w:rsidDel="00000000" w:rsidP="00000000" w:rsidRDefault="00000000" w:rsidRPr="00000000" w14:paraId="0000007D">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Use team time wisely</w:t>
      </w:r>
    </w:p>
    <w:p w:rsidR="00000000" w:rsidDel="00000000" w:rsidP="00000000" w:rsidRDefault="00000000" w:rsidRPr="00000000" w14:paraId="0000007E">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Communicate and maintain records to facilitate consistency in our team operations and tasks</w:t>
      </w:r>
    </w:p>
    <w:p w:rsidR="00000000" w:rsidDel="00000000" w:rsidP="00000000" w:rsidRDefault="00000000" w:rsidRPr="00000000" w14:paraId="0000007F">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Each member will represent and present about activities during meetings that are aligned with the CEP goals, representatives and their constituents.</w:t>
      </w:r>
    </w:p>
    <w:p w:rsidR="00000000" w:rsidDel="00000000" w:rsidP="00000000" w:rsidRDefault="00000000" w:rsidRPr="00000000" w14:paraId="00000080">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Professional development for team members: Team members should take advantage of any professional development activities that will support the greater team and</w:t>
      </w:r>
    </w:p>
    <w:p w:rsidR="00000000" w:rsidDel="00000000" w:rsidP="00000000" w:rsidRDefault="00000000" w:rsidRPr="00000000" w14:paraId="00000081">
      <w:pPr>
        <w:spacing w:after="0" w:before="1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individual proficiency.  The team should seek and attend activities that will enable it to successfully complete its tasks as well as any other topic that relates to making the team and its members more knowledgeable and equipped to perform.  Some activities should include workshops, seminars, training sessions, visitation, the examination of programs, research, etc.</w:t>
      </w:r>
    </w:p>
    <w:p w:rsidR="00000000" w:rsidDel="00000000" w:rsidP="00000000" w:rsidRDefault="00000000" w:rsidRPr="00000000" w14:paraId="00000082">
      <w:pPr>
        <w:spacing w:after="0" w:before="120" w:line="276" w:lineRule="auto"/>
        <w:ind w:right="14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3">
      <w:pPr>
        <w:spacing w:after="240" w:before="240" w:line="276" w:lineRule="auto"/>
        <w:ind w:left="20" w:firstLine="0"/>
        <w:jc w:val="center"/>
        <w:rPr>
          <w:rFonts w:ascii="Arial" w:cs="Arial" w:eastAsia="Arial" w:hAnsi="Arial"/>
          <w:sz w:val="20"/>
          <w:szCs w:val="20"/>
        </w:rPr>
      </w:pPr>
      <w:r w:rsidDel="00000000" w:rsidR="00000000" w:rsidRPr="00000000">
        <w:rPr>
          <w:rFonts w:ascii="Arial" w:cs="Arial" w:eastAsia="Arial" w:hAnsi="Arial"/>
          <w:b w:val="1"/>
          <w:i w:val="1"/>
          <w:sz w:val="20"/>
          <w:szCs w:val="20"/>
          <w:u w:val="single"/>
          <w:rtl w:val="0"/>
        </w:rPr>
        <w:t xml:space="preserve">Article III – Team Meetings</w:t>
      </w:r>
      <w:r w:rsidDel="00000000" w:rsidR="00000000" w:rsidRPr="00000000">
        <w:rPr>
          <w:rtl w:val="0"/>
        </w:rPr>
      </w:r>
    </w:p>
    <w:p w:rsidR="00000000" w:rsidDel="00000000" w:rsidP="00000000" w:rsidRDefault="00000000" w:rsidRPr="00000000" w14:paraId="00000084">
      <w:pPr>
        <w:spacing w:after="240" w:before="24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1       </w:t>
        <w:tab/>
      </w:r>
      <w:r w:rsidDel="00000000" w:rsidR="00000000" w:rsidRPr="00000000">
        <w:rPr>
          <w:rFonts w:ascii="Arial" w:cs="Arial" w:eastAsia="Arial" w:hAnsi="Arial"/>
          <w:sz w:val="20"/>
          <w:szCs w:val="20"/>
          <w:u w:val="single"/>
          <w:rtl w:val="0"/>
        </w:rPr>
        <w:t xml:space="preserve">Schedule of Meetings</w:t>
      </w:r>
    </w:p>
    <w:p w:rsidR="00000000" w:rsidDel="00000000" w:rsidP="00000000" w:rsidRDefault="00000000" w:rsidRPr="00000000" w14:paraId="00000085">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School Leadership Team shall meet at least once a month during the school year. All meetings shall be held on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1"/>
          <w:sz w:val="20"/>
          <w:szCs w:val="20"/>
          <w:rtl w:val="0"/>
        </w:rPr>
        <w:t xml:space="preserve">The second and fourth Tuesday of each month.)</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from </w:t>
      </w:r>
      <w:r w:rsidDel="00000000" w:rsidR="00000000" w:rsidRPr="00000000">
        <w:rPr>
          <w:rFonts w:ascii="Arial" w:cs="Arial" w:eastAsia="Arial" w:hAnsi="Arial"/>
          <w:b w:val="1"/>
          <w:sz w:val="20"/>
          <w:szCs w:val="20"/>
          <w:rtl w:val="0"/>
        </w:rPr>
        <w:t xml:space="preserve">3PM </w:t>
      </w:r>
      <w:r w:rsidDel="00000000" w:rsidR="00000000" w:rsidRPr="00000000">
        <w:rPr>
          <w:rFonts w:ascii="Arial" w:cs="Arial" w:eastAsia="Arial" w:hAnsi="Arial"/>
          <w:sz w:val="20"/>
          <w:szCs w:val="20"/>
          <w:rtl w:val="0"/>
        </w:rPr>
        <w:t xml:space="preserve">to </w:t>
      </w:r>
      <w:r w:rsidDel="00000000" w:rsidR="00000000" w:rsidRPr="00000000">
        <w:rPr>
          <w:rFonts w:ascii="Arial" w:cs="Arial" w:eastAsia="Arial" w:hAnsi="Arial"/>
          <w:b w:val="1"/>
          <w:sz w:val="20"/>
          <w:szCs w:val="20"/>
          <w:rtl w:val="0"/>
        </w:rPr>
        <w:t xml:space="preserve">4:30pm</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86">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7">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Additional meetings will be scheduled by the Chairperson as needed or upon request by the team members. Meetings will be scheduled at a time convenient for parent members on the team. Parent members will be polled each year to determine a convenient time for team meetings.</w:t>
      </w:r>
    </w:p>
    <w:p w:rsidR="00000000" w:rsidDel="00000000" w:rsidP="00000000" w:rsidRDefault="00000000" w:rsidRPr="00000000" w14:paraId="00000088">
      <w:pPr>
        <w:spacing w:after="0" w:before="120" w:line="276" w:lineRule="auto"/>
        <w:ind w:left="1600" w:right="140" w:firstLine="0"/>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Members who miss more than two consecutive meetings without rendering in writing a good and valid excuse will be subject to removal from the team.</w:t>
      </w:r>
    </w:p>
    <w:p w:rsidR="00000000" w:rsidDel="00000000" w:rsidP="00000000" w:rsidRDefault="00000000" w:rsidRPr="00000000" w14:paraId="00000089">
      <w:pPr>
        <w:spacing w:after="0" w:before="120" w:line="276" w:lineRule="auto"/>
        <w:ind w:left="1600" w:right="140" w:firstLine="0"/>
        <w:jc w:val="both"/>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Protocol/Rules of Conduct</w:t>
      </w:r>
    </w:p>
    <w:p w:rsidR="00000000" w:rsidDel="00000000" w:rsidP="00000000" w:rsidRDefault="00000000" w:rsidRPr="00000000" w14:paraId="0000008A">
      <w:pPr>
        <w:spacing w:after="0" w:before="12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chairperson (person responsible for opening and closing each meeting) will be responsible for the following agenda, as established by the Team.  Every person is considered equal and should be treated as such.  The following rules will be put into effect:</w:t>
      </w:r>
    </w:p>
    <w:p w:rsidR="00000000" w:rsidDel="00000000" w:rsidP="00000000" w:rsidRDefault="00000000" w:rsidRPr="00000000" w14:paraId="0000008B">
      <w:pPr>
        <w:spacing w:after="0" w:before="120" w:line="276" w:lineRule="auto"/>
        <w:ind w:left="2720" w:right="140" w:hanging="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One person speaks at a time</w:t>
      </w:r>
    </w:p>
    <w:p w:rsidR="00000000" w:rsidDel="00000000" w:rsidP="00000000" w:rsidRDefault="00000000" w:rsidRPr="00000000" w14:paraId="0000008C">
      <w:pPr>
        <w:spacing w:after="0" w:before="120" w:line="276" w:lineRule="auto"/>
        <w:ind w:left="2720" w:right="140" w:hanging="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All motions must be brought to the table and seconded</w:t>
      </w:r>
    </w:p>
    <w:p w:rsidR="00000000" w:rsidDel="00000000" w:rsidP="00000000" w:rsidRDefault="00000000" w:rsidRPr="00000000" w14:paraId="0000008D">
      <w:pPr>
        <w:spacing w:after="0" w:before="120" w:line="276" w:lineRule="auto"/>
        <w:ind w:left="2720" w:right="140" w:hanging="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Decisions are reached by consensus</w:t>
      </w:r>
    </w:p>
    <w:p w:rsidR="00000000" w:rsidDel="00000000" w:rsidP="00000000" w:rsidRDefault="00000000" w:rsidRPr="00000000" w14:paraId="0000008E">
      <w:pPr>
        <w:spacing w:after="0" w:before="120" w:line="276" w:lineRule="auto"/>
        <w:ind w:left="2720" w:right="140" w:hanging="5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Attendance is required at all monthly meetings</w:t>
      </w:r>
    </w:p>
    <w:p w:rsidR="00000000" w:rsidDel="00000000" w:rsidP="00000000" w:rsidRDefault="00000000" w:rsidRPr="00000000" w14:paraId="0000008F">
      <w:pPr>
        <w:spacing w:after="240" w:before="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0">
      <w:pPr>
        <w:spacing w:after="240" w:before="24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2       </w:t>
        <w:tab/>
      </w:r>
      <w:r w:rsidDel="00000000" w:rsidR="00000000" w:rsidRPr="00000000">
        <w:rPr>
          <w:rFonts w:ascii="Arial" w:cs="Arial" w:eastAsia="Arial" w:hAnsi="Arial"/>
          <w:sz w:val="20"/>
          <w:szCs w:val="20"/>
          <w:u w:val="single"/>
          <w:rtl w:val="0"/>
        </w:rPr>
        <w:t xml:space="preserve">Notice of Team Meetings</w:t>
      </w:r>
    </w:p>
    <w:p w:rsidR="00000000" w:rsidDel="00000000" w:rsidP="00000000" w:rsidRDefault="00000000" w:rsidRPr="00000000" w14:paraId="00000091">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School Leadership Team will establish a yearly calendar which shall be posted in the general office, front security desk, in the parent coordinator’s office and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1"/>
          <w:sz w:val="20"/>
          <w:szCs w:val="20"/>
          <w:rtl w:val="0"/>
        </w:rPr>
        <w:t xml:space="preserve">Insert addition locations as needed (i.e., school website, SLT bulletin board, etc.)</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at the beginning of each school year. The calendar shall be distributed at the first meeting of the parent association each school year. The Chairperson will send meeting reminders one week prior to all meetings by school mailbox and backpack, postal mail, email, or telephone.</w:t>
      </w:r>
    </w:p>
    <w:p w:rsidR="00000000" w:rsidDel="00000000" w:rsidP="00000000" w:rsidRDefault="00000000" w:rsidRPr="00000000" w14:paraId="00000092">
      <w:pPr>
        <w:spacing w:after="240" w:before="24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3       </w:t>
        <w:tab/>
      </w:r>
      <w:r w:rsidDel="00000000" w:rsidR="00000000" w:rsidRPr="00000000">
        <w:rPr>
          <w:rFonts w:ascii="Arial" w:cs="Arial" w:eastAsia="Arial" w:hAnsi="Arial"/>
          <w:sz w:val="20"/>
          <w:szCs w:val="20"/>
          <w:u w:val="single"/>
          <w:rtl w:val="0"/>
        </w:rPr>
        <w:t xml:space="preserve">Meeting Attendance</w:t>
      </w:r>
    </w:p>
    <w:p w:rsidR="00000000" w:rsidDel="00000000" w:rsidP="00000000" w:rsidRDefault="00000000" w:rsidRPr="00000000" w14:paraId="00000093">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School Leadership Team members are expected to attend all meetings. If team members are unable to attend the meeting, they must contact the Chairperson in advance of the meeting.</w:t>
      </w:r>
    </w:p>
    <w:p w:rsidR="00000000" w:rsidDel="00000000" w:rsidP="00000000" w:rsidRDefault="00000000" w:rsidRPr="00000000" w14:paraId="00000094">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5">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In the event of an emergency (emergency is defined as sudden illness, etc.) the team member will notify the chairperson of his/her absence verbally or by email.  In the event of three absences, the Leadership Team will decide on whether to ask for the members’ resignation.  </w:t>
      </w:r>
      <w:r w:rsidDel="00000000" w:rsidR="00000000" w:rsidRPr="00000000">
        <w:rPr>
          <w:rFonts w:ascii="Arial" w:cs="Arial" w:eastAsia="Arial" w:hAnsi="Arial"/>
          <w:sz w:val="20"/>
          <w:szCs w:val="20"/>
          <w:u w:val="single"/>
          <w:rtl w:val="0"/>
        </w:rPr>
        <w:t xml:space="preserve">Intervention</w:t>
      </w:r>
      <w:r w:rsidDel="00000000" w:rsidR="00000000" w:rsidRPr="00000000">
        <w:rPr>
          <w:rFonts w:ascii="Arial" w:cs="Arial" w:eastAsia="Arial" w:hAnsi="Arial"/>
          <w:sz w:val="20"/>
          <w:szCs w:val="20"/>
          <w:rtl w:val="0"/>
        </w:rPr>
        <w:t xml:space="preserve"> will be the first line of action prior to the consideration of a resignation request.  An election will be held within 20 days of the vacancy, thereby eliminating the vacancy.  The corresponding secretary will do outreach after a second consecutive absence.  Outreach may be done via e-mail, phone call or letter.</w:t>
      </w:r>
    </w:p>
    <w:p w:rsidR="00000000" w:rsidDel="00000000" w:rsidP="00000000" w:rsidRDefault="00000000" w:rsidRPr="00000000" w14:paraId="00000096">
      <w:pPr>
        <w:spacing w:after="0" w:line="276" w:lineRule="auto"/>
        <w:ind w:left="1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7">
      <w:pPr>
        <w:spacing w:after="0" w:line="276" w:lineRule="auto"/>
        <w:ind w:left="1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8">
      <w:pPr>
        <w:spacing w:after="0" w:line="276" w:lineRule="auto"/>
        <w:ind w:left="160" w:firstLine="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4       </w:t>
        <w:tab/>
      </w:r>
      <w:r w:rsidDel="00000000" w:rsidR="00000000" w:rsidRPr="00000000">
        <w:rPr>
          <w:rFonts w:ascii="Arial" w:cs="Arial" w:eastAsia="Arial" w:hAnsi="Arial"/>
          <w:sz w:val="20"/>
          <w:szCs w:val="20"/>
          <w:u w:val="single"/>
          <w:rtl w:val="0"/>
        </w:rPr>
        <w:t xml:space="preserve">Quorum</w:t>
      </w:r>
    </w:p>
    <w:p w:rsidR="00000000" w:rsidDel="00000000" w:rsidP="00000000" w:rsidRDefault="00000000" w:rsidRPr="00000000" w14:paraId="00000099">
      <w:pPr>
        <w:spacing w:after="0" w:before="120" w:line="240"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quorum for our purposes is defined as fifty percent plus one additional team member.  We must have one of the chairpersons present to conduct official business.  In the event of an emergency, the team will be allowed to meet without a chairperson.</w:t>
      </w:r>
    </w:p>
    <w:p w:rsidR="00000000" w:rsidDel="00000000" w:rsidP="00000000" w:rsidRDefault="00000000" w:rsidRPr="00000000" w14:paraId="0000009A">
      <w:pPr>
        <w:spacing w:after="240" w:before="240" w:line="249.81818181818176" w:lineRule="auto"/>
        <w:ind w:left="160" w:firstLine="0"/>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Section 5       </w:t>
        <w:tab/>
      </w:r>
      <w:r w:rsidDel="00000000" w:rsidR="00000000" w:rsidRPr="00000000">
        <w:rPr>
          <w:rFonts w:ascii="Arial" w:cs="Arial" w:eastAsia="Arial" w:hAnsi="Arial"/>
          <w:sz w:val="20"/>
          <w:szCs w:val="20"/>
          <w:u w:val="single"/>
          <w:rtl w:val="0"/>
        </w:rPr>
        <w:t xml:space="preserve">Order of Business</w:t>
      </w:r>
    </w:p>
    <w:p w:rsidR="00000000" w:rsidDel="00000000" w:rsidP="00000000" w:rsidRDefault="00000000" w:rsidRPr="00000000" w14:paraId="0000009B">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Call to Order</w:t>
      </w:r>
    </w:p>
    <w:p w:rsidR="00000000" w:rsidDel="00000000" w:rsidP="00000000" w:rsidRDefault="00000000" w:rsidRPr="00000000" w14:paraId="0000009C">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Reading and Approval of the Previous Meeting’s Minutes</w:t>
      </w:r>
    </w:p>
    <w:p w:rsidR="00000000" w:rsidDel="00000000" w:rsidP="00000000" w:rsidRDefault="00000000" w:rsidRPr="00000000" w14:paraId="0000009D">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Committee Reports</w:t>
      </w:r>
    </w:p>
    <w:p w:rsidR="00000000" w:rsidDel="00000000" w:rsidP="00000000" w:rsidRDefault="00000000" w:rsidRPr="00000000" w14:paraId="0000009E">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Discussion of Unfinished Business Agenda Items</w:t>
      </w:r>
    </w:p>
    <w:p w:rsidR="00000000" w:rsidDel="00000000" w:rsidP="00000000" w:rsidRDefault="00000000" w:rsidRPr="00000000" w14:paraId="0000009F">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Discussion of New Business Agenda Items</w:t>
      </w:r>
    </w:p>
    <w:p w:rsidR="00000000" w:rsidDel="00000000" w:rsidP="00000000" w:rsidRDefault="00000000" w:rsidRPr="00000000" w14:paraId="000000A0">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Creation of Agenda for the Next Meeting</w:t>
      </w:r>
    </w:p>
    <w:p w:rsidR="00000000" w:rsidDel="00000000" w:rsidP="00000000" w:rsidRDefault="00000000" w:rsidRPr="00000000" w14:paraId="000000A1">
      <w:pPr>
        <w:spacing w:after="240" w:before="240" w:line="266.1818181818182" w:lineRule="auto"/>
        <w:ind w:left="19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Adjournment</w:t>
      </w:r>
    </w:p>
    <w:p w:rsidR="00000000" w:rsidDel="00000000" w:rsidP="00000000" w:rsidRDefault="00000000" w:rsidRPr="00000000" w14:paraId="000000A2">
      <w:pPr>
        <w:spacing w:after="240" w:before="240" w:line="276" w:lineRule="auto"/>
        <w:ind w:left="20" w:firstLine="0"/>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Article IV – Removal of a School Leadership Team Member</w:t>
      </w:r>
    </w:p>
    <w:p w:rsidR="00000000" w:rsidDel="00000000" w:rsidP="00000000" w:rsidRDefault="00000000" w:rsidRPr="00000000" w14:paraId="000000A3">
      <w:pPr>
        <w:spacing w:after="240" w:before="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4">
      <w:pPr>
        <w:spacing w:after="240" w:before="240" w:line="249.81818181818176" w:lineRule="auto"/>
        <w:ind w:left="1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Section 1       </w:t>
        <w:tab/>
        <w:t xml:space="preserve">Removal Process</w:t>
      </w:r>
    </w:p>
    <w:p w:rsidR="00000000" w:rsidDel="00000000" w:rsidP="00000000" w:rsidRDefault="00000000" w:rsidRPr="00000000" w14:paraId="000000A5">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 members who fail to attend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1"/>
          <w:sz w:val="20"/>
          <w:szCs w:val="20"/>
          <w:rtl w:val="0"/>
        </w:rPr>
        <w:t xml:space="preserve">2</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consecutive meetings, fail to perform their roles and responsibilities as outlined in these bylaws, or behave in a manner that is disruptive and undermining to the work of the Team will be removed by consensus of the remaining team members. The School Leadership Team must have a quorum of members present and reach unanimous agreement when deciding to remove a member. The member shall be provided a written notice of the Team’s decision. The letter shall include the reason for the removal and the member’s right to appeal the decision. The letter shall be signed by the Chairperson or Co-Chairpersons and shall be sent by registered return receipt mail delivery to ensure proper notification and receipt.</w:t>
      </w:r>
    </w:p>
    <w:p w:rsidR="00000000" w:rsidDel="00000000" w:rsidP="00000000" w:rsidRDefault="00000000" w:rsidRPr="00000000" w14:paraId="000000A6">
      <w:pPr>
        <w:spacing w:after="240" w:before="240" w:line="276" w:lineRule="auto"/>
        <w:ind w:left="1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Section 2       </w:t>
        <w:tab/>
        <w:t xml:space="preserve">Filling a Vacancy</w:t>
      </w:r>
    </w:p>
    <w:p w:rsidR="00000000" w:rsidDel="00000000" w:rsidP="00000000" w:rsidRDefault="00000000" w:rsidRPr="00000000" w14:paraId="000000A7">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When a member resigns or is removed, the vacancy will be advertised to the appropriate constituent group and an election will be held in accordance with these bylaws.</w:t>
      </w:r>
    </w:p>
    <w:p w:rsidR="00000000" w:rsidDel="00000000" w:rsidP="00000000" w:rsidRDefault="00000000" w:rsidRPr="00000000" w14:paraId="000000A8">
      <w:pPr>
        <w:spacing w:after="240" w:before="240" w:line="276" w:lineRule="auto"/>
        <w:ind w:left="20" w:firstLine="0"/>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Article V – Decision-Making</w:t>
      </w:r>
    </w:p>
    <w:p w:rsidR="00000000" w:rsidDel="00000000" w:rsidP="00000000" w:rsidRDefault="00000000" w:rsidRPr="00000000" w14:paraId="000000A9">
      <w:pPr>
        <w:spacing w:after="0" w:before="220" w:line="276" w:lineRule="auto"/>
        <w:ind w:left="1620" w:right="140" w:hanging="20"/>
        <w:rPr>
          <w:rFonts w:ascii="Arial" w:cs="Arial" w:eastAsia="Arial" w:hAnsi="Arial"/>
          <w:sz w:val="20"/>
          <w:szCs w:val="20"/>
        </w:rPr>
      </w:pPr>
      <w:r w:rsidDel="00000000" w:rsidR="00000000" w:rsidRPr="00000000">
        <w:rPr>
          <w:rFonts w:ascii="Arial" w:cs="Arial" w:eastAsia="Arial" w:hAnsi="Arial"/>
          <w:sz w:val="20"/>
          <w:szCs w:val="20"/>
          <w:rtl w:val="0"/>
        </w:rPr>
        <w:t xml:space="preserve">Section 1      </w:t>
        <w:tab/>
      </w:r>
      <w:r w:rsidDel="00000000" w:rsidR="00000000" w:rsidRPr="00000000">
        <w:rPr>
          <w:rFonts w:ascii="Arial" w:cs="Arial" w:eastAsia="Arial" w:hAnsi="Arial"/>
          <w:b w:val="1"/>
          <w:sz w:val="20"/>
          <w:szCs w:val="20"/>
          <w:u w:val="single"/>
          <w:rtl w:val="0"/>
        </w:rPr>
        <w:t xml:space="preserve">Consensus</w:t>
      </w:r>
      <w:r w:rsidDel="00000000" w:rsidR="00000000" w:rsidRPr="00000000">
        <w:rPr>
          <w:rFonts w:ascii="Arial" w:cs="Arial" w:eastAsia="Arial" w:hAnsi="Arial"/>
          <w:sz w:val="20"/>
          <w:szCs w:val="20"/>
          <w:rtl w:val="0"/>
        </w:rPr>
        <w:t xml:space="preserve"> will be defined as the reaching of an agreement that is acceptable to all or most members of the team.  Its achievement will be based on the philosophy that the decision reached will be for the “common good”.</w:t>
      </w:r>
    </w:p>
    <w:p w:rsidR="00000000" w:rsidDel="00000000" w:rsidP="00000000" w:rsidRDefault="00000000" w:rsidRPr="00000000" w14:paraId="000000AA">
      <w:pPr>
        <w:spacing w:after="0" w:before="220" w:line="276" w:lineRule="auto"/>
        <w:ind w:left="1620" w:right="140" w:hanging="20"/>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Consensus, as defined above, will be reached by discussion, communication and trust.  Once an agreement has been reached, each person on the team must feel that his/her voice has been heard.</w:t>
      </w:r>
    </w:p>
    <w:p w:rsidR="00000000" w:rsidDel="00000000" w:rsidP="00000000" w:rsidRDefault="00000000" w:rsidRPr="00000000" w14:paraId="000000AB">
      <w:pPr>
        <w:spacing w:after="0" w:before="220" w:line="276" w:lineRule="auto"/>
        <w:ind w:left="1620" w:right="140" w:hanging="2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u w:val="single"/>
          <w:rtl w:val="0"/>
        </w:rPr>
        <w:t xml:space="preserve">Conflict Resolution</w:t>
      </w:r>
    </w:p>
    <w:p w:rsidR="00000000" w:rsidDel="00000000" w:rsidP="00000000" w:rsidRDefault="00000000" w:rsidRPr="00000000" w14:paraId="000000AC">
      <w:pPr>
        <w:spacing w:after="0" w:before="220" w:line="276" w:lineRule="auto"/>
        <w:ind w:left="1620" w:right="140" w:hanging="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Conflicts may be resolved by fringing in a facilitator (an impartial outside person who can guide discussions) tabling the discussion until the next meeting or seeking more information.  Communication will be extremely important at this time if the conflict(s) is ever resolved.</w:t>
      </w:r>
    </w:p>
    <w:p w:rsidR="00000000" w:rsidDel="00000000" w:rsidP="00000000" w:rsidRDefault="00000000" w:rsidRPr="00000000" w14:paraId="000000AD">
      <w:pPr>
        <w:spacing w:after="0" w:before="220" w:line="276" w:lineRule="auto"/>
        <w:ind w:left="1620" w:right="140" w:hanging="2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u w:val="single"/>
          <w:rtl w:val="0"/>
        </w:rPr>
        <w:t xml:space="preserve">Impasse</w:t>
      </w:r>
    </w:p>
    <w:p w:rsidR="00000000" w:rsidDel="00000000" w:rsidP="00000000" w:rsidRDefault="00000000" w:rsidRPr="00000000" w14:paraId="000000AE">
      <w:pPr>
        <w:spacing w:after="0" w:before="220" w:line="276" w:lineRule="auto"/>
        <w:ind w:left="1620" w:right="140" w:hanging="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At the point of impasse (should it become a reality) the team will resort to a modified consensus model, where the core group will come to consensus.  Additionally, if an urgent decision is needed, and an impasse exists, the team will resort to a decision made by the principal, the PTA President and the UFT chair (this constitutes the core team).</w:t>
      </w:r>
    </w:p>
    <w:p w:rsidR="00000000" w:rsidDel="00000000" w:rsidP="00000000" w:rsidRDefault="00000000" w:rsidRPr="00000000" w14:paraId="000000AF">
      <w:pPr>
        <w:spacing w:after="0" w:before="220" w:line="276" w:lineRule="auto"/>
        <w:ind w:left="1620" w:right="140" w:hanging="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If the core team cannot achieve a resolution on its own, the Team must immediately seek outside guidance, either from the district office or another source acceptable to all members of the team.  In consultation with the Superintendent, the team may develop or choose specific strategies to help end an impasse.</w:t>
      </w:r>
    </w:p>
    <w:p w:rsidR="00000000" w:rsidDel="00000000" w:rsidP="00000000" w:rsidRDefault="00000000" w:rsidRPr="00000000" w14:paraId="000000B0">
      <w:pPr>
        <w:spacing w:after="0" w:before="220" w:line="276" w:lineRule="auto"/>
        <w:ind w:left="1620" w:right="140" w:hanging="20"/>
        <w:jc w:val="both"/>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u w:val="single"/>
          <w:rtl w:val="0"/>
        </w:rPr>
        <w:t xml:space="preserve">Emergency Procedures</w:t>
      </w:r>
    </w:p>
    <w:p w:rsidR="00000000" w:rsidDel="00000000" w:rsidP="00000000" w:rsidRDefault="00000000" w:rsidRPr="00000000" w14:paraId="000000B1">
      <w:pPr>
        <w:spacing w:after="0" w:before="220" w:line="276" w:lineRule="auto"/>
        <w:ind w:left="1620" w:right="140" w:hanging="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An emergency is defined as an issue that arises with an immediate deadline.  The School Leadership Team should use consensus for all important decisions that arouse strong feelings or opinions.  However, reaching full consensus can be time-consuming, and there are times when decisions may have to be made immediately.  Therefore, when necessary, the team shall use modified consensus by:</w:t>
      </w:r>
    </w:p>
    <w:p w:rsidR="00000000" w:rsidDel="00000000" w:rsidP="00000000" w:rsidRDefault="00000000" w:rsidRPr="00000000" w14:paraId="000000B2">
      <w:pPr>
        <w:spacing w:after="0" w:before="2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Allowing the team to make the decision even though some members object</w:t>
      </w:r>
    </w:p>
    <w:p w:rsidR="00000000" w:rsidDel="00000000" w:rsidP="00000000" w:rsidRDefault="00000000" w:rsidRPr="00000000" w14:paraId="000000B3">
      <w:pPr>
        <w:spacing w:after="0" w:before="2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Offering a motion to make the decision by a majority vote</w:t>
      </w:r>
    </w:p>
    <w:p w:rsidR="00000000" w:rsidDel="00000000" w:rsidP="00000000" w:rsidRDefault="00000000" w:rsidRPr="00000000" w14:paraId="000000B4">
      <w:pPr>
        <w:spacing w:after="0" w:before="220" w:line="276" w:lineRule="auto"/>
        <w:ind w:left="19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Or having a small executive committee (principal, UFT chapter leader and parent association president) make the decision</w:t>
      </w:r>
    </w:p>
    <w:p w:rsidR="00000000" w:rsidDel="00000000" w:rsidP="00000000" w:rsidRDefault="00000000" w:rsidRPr="00000000" w14:paraId="000000B5">
      <w:pPr>
        <w:spacing w:after="240" w:before="240" w:line="276" w:lineRule="auto"/>
        <w:ind w:left="1960" w:firstLine="0"/>
        <w:jc w:val="both"/>
        <w:rPr>
          <w:rFonts w:ascii="Times New Roman" w:cs="Times New Roman" w:eastAsia="Times New Roman" w:hAnsi="Times New Roman"/>
          <w:sz w:val="24"/>
          <w:szCs w:val="24"/>
          <w:u w:val="single"/>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u w:val="single"/>
          <w:rtl w:val="0"/>
        </w:rPr>
        <w:t xml:space="preserve">Communications</w:t>
      </w:r>
    </w:p>
    <w:p w:rsidR="00000000" w:rsidDel="00000000" w:rsidP="00000000" w:rsidRDefault="00000000" w:rsidRPr="00000000" w14:paraId="000000B6">
      <w:pPr>
        <w:spacing w:after="240" w:before="240" w:line="276" w:lineRule="auto"/>
        <w:ind w:left="27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Any correspondence by the team will be distributed to the staff via the recording Secretary.  The correspondence will also be posted on the bulletin board outside the main office on the PTA/SLT bulletin board.  In addition, the UFT Chapter leader will report on the Leadership team at staff meetings.  Non-team members can bring topics and concerns to the team at any time via written or verbal requests to their constituency’s representative.  The team members will determine if the topic is suitable for placement on the next agenda.</w:t>
      </w:r>
    </w:p>
    <w:p w:rsidR="00000000" w:rsidDel="00000000" w:rsidP="00000000" w:rsidRDefault="00000000" w:rsidRPr="00000000" w14:paraId="000000B7">
      <w:pPr>
        <w:spacing w:after="0" w:line="512.7272727272726" w:lineRule="auto"/>
        <w:ind w:left="160" w:right="3460" w:firstLine="3340"/>
        <w:rPr>
          <w:rFonts w:ascii="Arial" w:cs="Arial" w:eastAsia="Arial" w:hAnsi="Arial"/>
          <w:sz w:val="20"/>
          <w:szCs w:val="20"/>
        </w:rPr>
      </w:pPr>
      <w:r w:rsidDel="00000000" w:rsidR="00000000" w:rsidRPr="00000000">
        <w:rPr>
          <w:rFonts w:ascii="Arial" w:cs="Arial" w:eastAsia="Arial" w:hAnsi="Arial"/>
          <w:b w:val="1"/>
          <w:sz w:val="20"/>
          <w:szCs w:val="20"/>
          <w:u w:val="single"/>
          <w:rtl w:val="0"/>
        </w:rPr>
        <w:t xml:space="preserve">Article VI – Conflict  </w:t>
      </w:r>
      <w:r w:rsidDel="00000000" w:rsidR="00000000" w:rsidRPr="00000000">
        <w:rPr>
          <w:rFonts w:ascii="Arial" w:cs="Arial" w:eastAsia="Arial" w:hAnsi="Arial"/>
          <w:sz w:val="20"/>
          <w:szCs w:val="20"/>
          <w:rtl w:val="0"/>
        </w:rPr>
        <w:t xml:space="preserve">Assistance from the District Leadership Team (DLT)</w:t>
      </w:r>
    </w:p>
    <w:p w:rsidR="00000000" w:rsidDel="00000000" w:rsidP="00000000" w:rsidRDefault="00000000" w:rsidRPr="00000000" w14:paraId="000000B8">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School Leadership Team will seek assistance from the DLT or appropriate superintendent when members cannot reach agreement on an issue. Where team members have difficulty obtaining information or wish to obtain assistance in resolving issues relating to consultation with the school principal, they may seek assistance from the DLT or superintendent. If after receiving assistance from the DLT or superintendent, the Team still cannot reach agreement on the CEP, the superintendent will make the final determination.</w:t>
      </w:r>
    </w:p>
    <w:p w:rsidR="00000000" w:rsidDel="00000000" w:rsidP="00000000" w:rsidRDefault="00000000" w:rsidRPr="00000000" w14:paraId="000000B9">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Section 2          </w:t>
        <w:tab/>
        <w:t xml:space="preserve">Assistance from the Office for Family Engagement and Advocacy (OFEA)</w:t>
      </w:r>
    </w:p>
    <w:p w:rsidR="00000000" w:rsidDel="00000000" w:rsidP="00000000" w:rsidRDefault="00000000" w:rsidRPr="00000000" w14:paraId="000000BA">
      <w:pPr>
        <w:spacing w:after="0" w:line="276" w:lineRule="auto"/>
        <w:ind w:left="160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the DLT or superintendent is unable to resolve such issues to the satisfaction of team members, team members may send a written request for assistance to the designated OFEA engagement staff.</w:t>
      </w:r>
    </w:p>
    <w:p w:rsidR="00000000" w:rsidDel="00000000" w:rsidP="00000000" w:rsidRDefault="00000000" w:rsidRPr="00000000" w14:paraId="000000BB">
      <w:pPr>
        <w:spacing w:after="240" w:before="240" w:line="276" w:lineRule="auto"/>
        <w:ind w:left="20" w:firstLine="0"/>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Article VII – Bylaws Review and Amendment</w:t>
      </w:r>
    </w:p>
    <w:p w:rsidR="00000000" w:rsidDel="00000000" w:rsidP="00000000" w:rsidRDefault="00000000" w:rsidRPr="00000000" w14:paraId="000000BC">
      <w:pPr>
        <w:spacing w:after="0" w:before="220" w:line="276" w:lineRule="auto"/>
        <w:ind w:left="160" w:right="14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bylaws may be amended at any regular meeting of the team, provided notice of any proposed changes has been given at a previous meeting. In addition, the bylaws will be reviewed annually at the start of the school year to ensure that the document’s provisions meet the needs of the team and remain consistent with Chancellor’s Regulation A-655.</w:t>
      </w:r>
    </w:p>
    <w:p w:rsidR="00000000" w:rsidDel="00000000" w:rsidP="00000000" w:rsidRDefault="00000000" w:rsidRPr="00000000" w14:paraId="000000BD">
      <w:pPr>
        <w:spacing w:after="240" w:before="2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E">
      <w:pPr>
        <w:spacing w:after="240" w:before="22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pacing w:after="0" w:line="276" w:lineRule="auto"/>
        <w:ind w:left="40" w:right="8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These bylaws were amended on </w:t>
      </w:r>
      <w:r w:rsidDel="00000000" w:rsidR="00000000" w:rsidRPr="00000000">
        <w:rPr>
          <w:rFonts w:ascii="Arial" w:cs="Arial" w:eastAsia="Arial" w:hAnsi="Arial"/>
          <w:b w:val="1"/>
          <w:sz w:val="20"/>
          <w:szCs w:val="20"/>
          <w:highlight w:val="yellow"/>
          <w:rtl w:val="0"/>
        </w:rPr>
        <w:t xml:space="preserve">10/14/25</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and are on file in the principal’s office.</w:t>
      </w:r>
    </w:p>
    <w:p w:rsidR="00000000" w:rsidDel="00000000" w:rsidP="00000000" w:rsidRDefault="00000000" w:rsidRPr="00000000" w14:paraId="000000C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Anjelca Jordan  </w:t>
        <w:tab/>
        <w:t xml:space="preserve">        </w:t>
        <w:tab/>
        <w:t xml:space="preserve">        </w:t>
        <w:tab/>
        <w:tab/>
        <w:tab/>
        <w:tab/>
        <w:tab/>
        <w:t xml:space="preserve">Principal Name</w:t>
      </w:r>
    </w:p>
    <w:p w:rsidR="00000000" w:rsidDel="00000000" w:rsidP="00000000" w:rsidRDefault="00000000" w:rsidRPr="00000000" w14:paraId="000000C2">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3">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Karesse Gonzalez</w:t>
        <w:tab/>
        <w:tab/>
        <w:tab/>
        <w:t xml:space="preserve">               </w:t>
        <w:tab/>
        <w:t xml:space="preserve">        </w:t>
        <w:tab/>
        <w:t xml:space="preserve">PA President Name</w:t>
      </w:r>
    </w:p>
    <w:p w:rsidR="00000000" w:rsidDel="00000000" w:rsidP="00000000" w:rsidRDefault="00000000" w:rsidRPr="00000000" w14:paraId="000000C4">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5">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Latoya Moses</w:t>
        <w:tab/>
        <w:tab/>
        <w:tab/>
        <w:tab/>
        <w:t xml:space="preserve">   </w:t>
        <w:tab/>
        <w:t xml:space="preserve">        </w:t>
        <w:tab/>
        <w:t xml:space="preserve">        </w:t>
        <w:tab/>
        <w:t xml:space="preserve">UFT Chapter Leader Name</w:t>
      </w:r>
    </w:p>
    <w:p w:rsidR="00000000" w:rsidDel="00000000" w:rsidP="00000000" w:rsidRDefault="00000000" w:rsidRPr="00000000" w14:paraId="000000C6">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Nona Isaac</w:t>
        <w:tab/>
        <w:tab/>
        <w:tab/>
        <w:tab/>
        <w:tab/>
        <w:tab/>
        <w:tab/>
        <w:t xml:space="preserve">UFT Member</w:t>
      </w:r>
    </w:p>
    <w:p w:rsidR="00000000" w:rsidDel="00000000" w:rsidP="00000000" w:rsidRDefault="00000000" w:rsidRPr="00000000" w14:paraId="000000C7">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Estefania Mora</w:t>
        <w:tab/>
        <w:tab/>
        <w:tab/>
        <w:tab/>
        <w:tab/>
        <w:tab/>
        <w:tab/>
        <w:t xml:space="preserve">UFT Member</w:t>
      </w:r>
    </w:p>
    <w:p w:rsidR="00000000" w:rsidDel="00000000" w:rsidP="00000000" w:rsidRDefault="00000000" w:rsidRPr="00000000" w14:paraId="000000C8">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Aricia Centano Sosa</w:t>
        <w:tab/>
        <w:tab/>
        <w:tab/>
        <w:t xml:space="preserve">                </w:t>
        <w:tab/>
        <w:t xml:space="preserve">        </w:t>
        <w:tab/>
        <w:t xml:space="preserve">UFT Member</w:t>
      </w:r>
    </w:p>
    <w:p w:rsidR="00000000" w:rsidDel="00000000" w:rsidP="00000000" w:rsidRDefault="00000000" w:rsidRPr="00000000" w14:paraId="000000C9">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Nirmalla Balgobin</w:t>
        <w:tab/>
        <w:tab/>
        <w:tab/>
        <w:tab/>
        <w:tab/>
        <w:tab/>
        <w:t xml:space="preserve">UFT Member</w:t>
      </w:r>
    </w:p>
    <w:p w:rsidR="00000000" w:rsidDel="00000000" w:rsidP="00000000" w:rsidRDefault="00000000" w:rsidRPr="00000000" w14:paraId="000000CA">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Harold Sosa</w:t>
        <w:tab/>
        <w:tab/>
        <w:tab/>
        <w:tab/>
        <w:tab/>
        <w:t xml:space="preserve">           </w:t>
        <w:tab/>
        <w:t xml:space="preserve">        </w:t>
        <w:tab/>
        <w:t xml:space="preserve">UFT Member </w:t>
        <w:tab/>
      </w:r>
    </w:p>
    <w:p w:rsidR="00000000" w:rsidDel="00000000" w:rsidP="00000000" w:rsidRDefault="00000000" w:rsidRPr="00000000" w14:paraId="000000CB">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Malisha Ray</w:t>
        <w:tab/>
        <w:tab/>
        <w:tab/>
        <w:tab/>
        <w:tab/>
        <w:t xml:space="preserve">           </w:t>
        <w:tab/>
        <w:t xml:space="preserve">        </w:t>
        <w:tab/>
        <w:t xml:space="preserve">Parent Leader</w:t>
      </w:r>
    </w:p>
    <w:p w:rsidR="00000000" w:rsidDel="00000000" w:rsidP="00000000" w:rsidRDefault="00000000" w:rsidRPr="00000000" w14:paraId="000000CC">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D">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Amneris Correa</w:t>
        <w:tab/>
        <w:tab/>
        <w:tab/>
        <w:tab/>
        <w:tab/>
        <w:t xml:space="preserve">          </w:t>
        <w:tab/>
        <w:t xml:space="preserve">        </w:t>
        <w:tab/>
        <w:t xml:space="preserve">Parent Leader  </w:t>
      </w:r>
    </w:p>
    <w:p w:rsidR="00000000" w:rsidDel="00000000" w:rsidP="00000000" w:rsidRDefault="00000000" w:rsidRPr="00000000" w14:paraId="000000CE">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Juan Sanchez</w:t>
        <w:tab/>
        <w:tab/>
        <w:tab/>
        <w:tab/>
        <w:tab/>
        <w:tab/>
        <w:tab/>
        <w:t xml:space="preserve">CBO (UCS Director)</w:t>
      </w:r>
    </w:p>
    <w:p w:rsidR="00000000" w:rsidDel="00000000" w:rsidP="00000000" w:rsidRDefault="00000000" w:rsidRPr="00000000" w14:paraId="000000CF">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Yeinin Miguel</w:t>
        <w:tab/>
        <w:tab/>
        <w:tab/>
        <w:tab/>
        <w:tab/>
        <w:t xml:space="preserve">    </w:t>
        <w:tab/>
        <w:t xml:space="preserve">        </w:t>
        <w:tab/>
        <w:t xml:space="preserve">Parent Leader</w:t>
      </w:r>
    </w:p>
    <w:p w:rsidR="00000000" w:rsidDel="00000000" w:rsidP="00000000" w:rsidRDefault="00000000" w:rsidRPr="00000000" w14:paraId="000000D0">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Destiny Grant</w:t>
        <w:tab/>
        <w:tab/>
        <w:tab/>
        <w:tab/>
        <w:tab/>
        <w:tab/>
        <w:tab/>
        <w:t xml:space="preserve">Parent Leader </w:t>
      </w:r>
    </w:p>
    <w:p w:rsidR="00000000" w:rsidDel="00000000" w:rsidP="00000000" w:rsidRDefault="00000000" w:rsidRPr="00000000" w14:paraId="000000D1">
      <w:pPr>
        <w:spacing w:after="240" w:before="240" w:line="276"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Destiny Pasley    </w:t>
        <w:tab/>
        <w:t xml:space="preserve">        </w:t>
        <w:tab/>
        <w:tab/>
        <w:tab/>
        <w:tab/>
        <w:tab/>
        <w:t xml:space="preserve">Parent Leader</w:t>
      </w:r>
      <w:r w:rsidDel="00000000" w:rsidR="00000000" w:rsidRPr="00000000">
        <w:rPr>
          <w:rFonts w:ascii="Arial" w:cs="Arial" w:eastAsia="Arial" w:hAnsi="Arial"/>
          <w:sz w:val="20"/>
          <w:szCs w:val="20"/>
          <w:highlight w:val="yellow"/>
          <w:rtl w:val="0"/>
        </w:rPr>
        <w:t xml:space="preserve">  </w:t>
      </w:r>
    </w:p>
    <w:p w:rsidR="00000000" w:rsidDel="00000000" w:rsidP="00000000" w:rsidRDefault="00000000" w:rsidRPr="00000000" w14:paraId="000000D2">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Christina Munoz</w:t>
        <w:tab/>
        <w:tab/>
        <w:tab/>
        <w:tab/>
        <w:tab/>
        <w:tab/>
        <w:t xml:space="preserve">DC 37 Member</w:t>
      </w:r>
    </w:p>
    <w:p w:rsidR="00000000" w:rsidDel="00000000" w:rsidP="00000000" w:rsidRDefault="00000000" w:rsidRPr="00000000" w14:paraId="000000D3">
      <w:pPr>
        <w:spacing w:after="240" w:before="240" w:line="276" w:lineRule="auto"/>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D4">
      <w:pPr>
        <w:tabs>
          <w:tab w:val="left" w:leader="none" w:pos="4620"/>
        </w:tabs>
        <w:rPr/>
      </w:pPr>
      <w:r w:rsidDel="00000000" w:rsidR="00000000" w:rsidRPr="00000000">
        <w:rPr>
          <w:rtl w:val="0"/>
        </w:rPr>
      </w:r>
    </w:p>
    <w:sectPr>
      <w:headerReference r:id="rId7" w:type="default"/>
      <w:footerReference r:id="rId8" w:type="default"/>
      <w:pgSz w:h="15840" w:w="12240" w:orient="portrait"/>
      <w:pgMar w:bottom="720" w:top="450" w:left="720" w:right="72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Poppins Black" w:cs="Poppins Black" w:eastAsia="Poppins Black" w:hAnsi="Poppins Black"/>
        <w:b w:val="0"/>
        <w:i w:val="0"/>
        <w:smallCaps w:val="0"/>
        <w:strike w:val="0"/>
        <w:color w:val="002060"/>
        <w:sz w:val="22"/>
        <w:szCs w:val="22"/>
        <w:u w:val="none"/>
        <w:shd w:fill="auto" w:val="clear"/>
        <w:vertAlign w:val="baseline"/>
      </w:rPr>
    </w:pPr>
    <w:r w:rsidDel="00000000" w:rsidR="00000000" w:rsidRPr="00000000">
      <w:rPr>
        <w:rFonts w:ascii="Poppins Black" w:cs="Poppins Black" w:eastAsia="Poppins Black" w:hAnsi="Poppins Black"/>
        <w:b w:val="0"/>
        <w:i w:val="0"/>
        <w:smallCaps w:val="0"/>
        <w:strike w:val="0"/>
        <w:color w:val="000000"/>
        <w:sz w:val="22"/>
        <w:szCs w:val="22"/>
        <w:u w:val="none"/>
        <w:shd w:fill="auto" w:val="clear"/>
        <w:vertAlign w:val="baseline"/>
        <w:rtl w:val="0"/>
      </w:rPr>
      <w:t xml:space="preserve">Vision:  </w:t>
    </w:r>
    <w:r w:rsidDel="00000000" w:rsidR="00000000" w:rsidRPr="00000000">
      <w:rPr>
        <w:rFonts w:ascii="Poppins Black" w:cs="Poppins Black" w:eastAsia="Poppins Black" w:hAnsi="Poppins Black"/>
        <w:b w:val="0"/>
        <w:i w:val="0"/>
        <w:smallCaps w:val="0"/>
        <w:strike w:val="0"/>
        <w:color w:val="8b9593"/>
        <w:sz w:val="24"/>
        <w:szCs w:val="24"/>
        <w:u w:val="none"/>
        <w:shd w:fill="auto" w:val="clear"/>
        <w:vertAlign w:val="baseline"/>
        <w:rtl w:val="0"/>
      </w:rPr>
      <w:t xml:space="preserve">D7 is </w:t>
    </w:r>
    <w:r w:rsidDel="00000000" w:rsidR="00000000" w:rsidRPr="00000000">
      <w:rPr>
        <w:rFonts w:ascii="Poppins Black" w:cs="Poppins Black" w:eastAsia="Poppins Black" w:hAnsi="Poppins Black"/>
        <w:b w:val="0"/>
        <w:i w:val="0"/>
        <w:smallCaps w:val="0"/>
        <w:strike w:val="0"/>
        <w:color w:val="122549"/>
        <w:sz w:val="22"/>
        <w:szCs w:val="22"/>
        <w:u w:val="none"/>
        <w:shd w:fill="auto" w:val="clear"/>
        <w:vertAlign w:val="baseline"/>
        <w:rtl w:val="0"/>
      </w:rPr>
      <w:t xml:space="preserve">the Bridge to Generational Success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4050"/>
      <w:gridCol w:w="3410"/>
      <w:tblGridChange w:id="0">
        <w:tblGrid>
          <w:gridCol w:w="3330"/>
          <w:gridCol w:w="4050"/>
          <w:gridCol w:w="3410"/>
        </w:tblGrid>
      </w:tblGridChange>
    </w:tblGrid>
    <w:tr>
      <w:trPr>
        <w:cantSplit w:val="0"/>
        <w:trHeight w:val="1980" w:hRule="atLeast"/>
        <w:tblHeader w:val="0"/>
      </w:trPr>
      <w:tc>
        <w:tcPr>
          <w:tcBorders>
            <w:bottom w:color="8b9593" w:space="0" w:sz="24" w:val="single"/>
          </w:tcBorders>
        </w:tcPr>
        <w:p w:rsidR="00000000" w:rsidDel="00000000" w:rsidP="00000000" w:rsidRDefault="00000000" w:rsidRPr="00000000" w14:paraId="000000D6">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-1901</wp:posOffset>
                </wp:positionH>
                <wp:positionV relativeFrom="paragraph">
                  <wp:posOffset>0</wp:posOffset>
                </wp:positionV>
                <wp:extent cx="1007746" cy="1301672"/>
                <wp:effectExtent b="0" l="0" r="0" t="0"/>
                <wp:wrapNone/>
                <wp:docPr id="159269707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07746" cy="1301672"/>
                        </a:xfrm>
                        <a:prstGeom prst="rect"/>
                        <a:ln/>
                      </pic:spPr>
                    </pic:pic>
                  </a:graphicData>
                </a:graphic>
              </wp:anchor>
            </w:drawing>
          </w:r>
        </w:p>
      </w:tc>
      <w:tc>
        <w:tcPr>
          <w:tcBorders>
            <w:bottom w:color="8b9593" w:space="0" w:sz="24" w:val="single"/>
          </w:tcBorders>
        </w:tcPr>
        <w:p w:rsidR="00000000" w:rsidDel="00000000" w:rsidP="00000000" w:rsidRDefault="00000000" w:rsidRPr="00000000" w14:paraId="000000D7">
          <w:pPr>
            <w:jc w:val="center"/>
            <w:rPr>
              <w:rFonts w:ascii="Poppins" w:cs="Poppins" w:eastAsia="Poppins" w:hAnsi="Poppins"/>
              <w:b w:val="1"/>
              <w:color w:val="122549"/>
              <w:sz w:val="20"/>
              <w:szCs w:val="20"/>
            </w:rPr>
          </w:pPr>
          <w:r w:rsidDel="00000000" w:rsidR="00000000" w:rsidRPr="00000000">
            <w:rPr>
              <w:rFonts w:ascii="Poppins" w:cs="Poppins" w:eastAsia="Poppins" w:hAnsi="Poppins"/>
              <w:b w:val="1"/>
              <w:color w:val="122549"/>
              <w:sz w:val="20"/>
              <w:szCs w:val="20"/>
              <w:rtl w:val="0"/>
            </w:rPr>
            <w:t xml:space="preserve">Principal Anjelica Jordan</w:t>
          </w:r>
        </w:p>
        <w:p w:rsidR="00000000" w:rsidDel="00000000" w:rsidP="00000000" w:rsidRDefault="00000000" w:rsidRPr="00000000" w14:paraId="000000D8">
          <w:pPr>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Assistant Principal Anwar Zindani</w:t>
          </w:r>
        </w:p>
        <w:p w:rsidR="00000000" w:rsidDel="00000000" w:rsidP="00000000" w:rsidRDefault="00000000" w:rsidRPr="00000000" w14:paraId="000000D9">
          <w:pPr>
            <w:jc w:val="center"/>
            <w:rPr>
              <w:rFonts w:ascii="Poppins" w:cs="Poppins" w:eastAsia="Poppins" w:hAnsi="Poppins"/>
              <w:sz w:val="19"/>
              <w:szCs w:val="19"/>
            </w:rPr>
          </w:pPr>
          <w:r w:rsidDel="00000000" w:rsidR="00000000" w:rsidRPr="00000000">
            <w:rPr>
              <w:rFonts w:ascii="Poppins" w:cs="Poppins" w:eastAsia="Poppins" w:hAnsi="Poppins"/>
              <w:sz w:val="19"/>
              <w:szCs w:val="19"/>
              <w:rtl w:val="0"/>
            </w:rPr>
            <w:t xml:space="preserve">502 Morris Ave, Bronx, NY 10451</w:t>
          </w:r>
        </w:p>
        <w:p w:rsidR="00000000" w:rsidDel="00000000" w:rsidP="00000000" w:rsidRDefault="00000000" w:rsidRPr="00000000" w14:paraId="000000DA">
          <w:pPr>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Phone #: 718-292-2868</w:t>
          </w:r>
        </w:p>
        <w:p w:rsidR="00000000" w:rsidDel="00000000" w:rsidP="00000000" w:rsidRDefault="00000000" w:rsidRPr="00000000" w14:paraId="000000DB">
          <w:pPr>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Fax #: 718-292-2862</w:t>
          </w:r>
        </w:p>
        <w:p w:rsidR="00000000" w:rsidDel="00000000" w:rsidP="00000000" w:rsidRDefault="00000000" w:rsidRPr="00000000" w14:paraId="000000DC">
          <w:pPr>
            <w:jc w:val="center"/>
            <w:rPr/>
          </w:pPr>
          <w:hyperlink r:id="rId2">
            <w:r w:rsidDel="00000000" w:rsidR="00000000" w:rsidRPr="00000000">
              <w:rPr>
                <w:rFonts w:ascii="Poppins" w:cs="Poppins" w:eastAsia="Poppins" w:hAnsi="Poppins"/>
                <w:color w:val="1155cc"/>
                <w:sz w:val="20"/>
                <w:szCs w:val="20"/>
                <w:u w:val="single"/>
                <w:rtl w:val="0"/>
              </w:rPr>
              <w:t xml:space="preserve">www.ps18</w:t>
            </w:r>
          </w:hyperlink>
          <w:hyperlink r:id="rId3">
            <w:r w:rsidDel="00000000" w:rsidR="00000000" w:rsidRPr="00000000">
              <w:rPr>
                <w:color w:val="1155cc"/>
                <w:u w:val="single"/>
                <w:rtl w:val="0"/>
              </w:rPr>
              <w:t xml:space="preserve">bronx.com</w:t>
            </w:r>
          </w:hyperlink>
          <w:r w:rsidDel="00000000" w:rsidR="00000000" w:rsidRPr="00000000">
            <w:rPr>
              <w:rtl w:val="0"/>
            </w:rPr>
          </w:r>
        </w:p>
      </w:tc>
      <w:tc>
        <w:tcPr>
          <w:tcBorders>
            <w:bottom w:color="8b9593" w:space="0" w:sz="24" w:val="single"/>
          </w:tcBorders>
        </w:tcPr>
        <w:p w:rsidR="00000000" w:rsidDel="00000000" w:rsidP="00000000" w:rsidRDefault="00000000" w:rsidRPr="00000000" w14:paraId="000000DD">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820344</wp:posOffset>
                </wp:positionH>
                <wp:positionV relativeFrom="paragraph">
                  <wp:posOffset>3175</wp:posOffset>
                </wp:positionV>
                <wp:extent cx="1287747" cy="1258214"/>
                <wp:effectExtent b="0" l="0" r="0" t="0"/>
                <wp:wrapNone/>
                <wp:docPr id="1592697080"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287747" cy="1258214"/>
                        </a:xfrm>
                        <a:prstGeom prst="rect"/>
                        <a:ln/>
                      </pic:spPr>
                    </pic:pic>
                  </a:graphicData>
                </a:graphic>
              </wp:anchor>
            </w:drawing>
          </w:r>
        </w:p>
      </w:tc>
    </w:tr>
  </w:tbl>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3175</wp:posOffset>
          </wp:positionH>
          <wp:positionV relativeFrom="paragraph">
            <wp:posOffset>-1593847</wp:posOffset>
          </wp:positionV>
          <wp:extent cx="5493715" cy="880462"/>
          <wp:effectExtent b="0" l="0" r="0" t="0"/>
          <wp:wrapNone/>
          <wp:docPr id="1592697081" name="image3.png"/>
          <a:graphic>
            <a:graphicData uri="http://schemas.openxmlformats.org/drawingml/2006/picture">
              <pic:pic>
                <pic:nvPicPr>
                  <pic:cNvPr id="0" name="image3.png"/>
                  <pic:cNvPicPr preferRelativeResize="0"/>
                </pic:nvPicPr>
                <pic:blipFill>
                  <a:blip r:embed="rId5"/>
                  <a:srcRect b="0" l="0" r="0" t="0"/>
                  <a:stretch>
                    <a:fillRect/>
                  </a:stretch>
                </pic:blipFill>
                <pic:spPr>
                  <a:xfrm>
                    <a:off x="0" y="0"/>
                    <a:ext cx="5493715" cy="880462"/>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-31748</wp:posOffset>
              </wp:positionH>
              <wp:positionV relativeFrom="paragraph">
                <wp:posOffset>12700</wp:posOffset>
              </wp:positionV>
              <wp:extent cx="0" cy="38100"/>
              <wp:effectExtent b="0" l="0" r="0" t="0"/>
              <wp:wrapNone/>
              <wp:docPr id="1592697078" name=""/>
              <a:graphic>
                <a:graphicData uri="http://schemas.microsoft.com/office/word/2010/wordprocessingShape">
                  <wps:wsp>
                    <wps:cNvCnPr/>
                    <wps:spPr>
                      <a:xfrm>
                        <a:off x="1916365" y="3780000"/>
                        <a:ext cx="6859270" cy="0"/>
                      </a:xfrm>
                      <a:prstGeom prst="straightConnector1">
                        <a:avLst/>
                      </a:prstGeom>
                      <a:noFill/>
                      <a:ln cap="flat" cmpd="sng" w="38100">
                        <a:solidFill>
                          <a:srgbClr val="12254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-31748</wp:posOffset>
              </wp:positionH>
              <wp:positionV relativeFrom="paragraph">
                <wp:posOffset>12700</wp:posOffset>
              </wp:positionV>
              <wp:extent cx="0" cy="38100"/>
              <wp:effectExtent b="0" l="0" r="0" t="0"/>
              <wp:wrapNone/>
              <wp:docPr id="1592697078"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079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7919"/>
  </w:style>
  <w:style w:type="paragraph" w:styleId="Footer">
    <w:name w:val="footer"/>
    <w:basedOn w:val="Normal"/>
    <w:link w:val="FooterChar"/>
    <w:uiPriority w:val="99"/>
    <w:unhideWhenUsed w:val="1"/>
    <w:rsid w:val="008079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7919"/>
  </w:style>
  <w:style w:type="table" w:styleId="TableGrid">
    <w:name w:val="Table Grid"/>
    <w:basedOn w:val="TableNormal"/>
    <w:uiPriority w:val="39"/>
    <w:rsid w:val="004A17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5C76A3"/>
    <w:rPr>
      <w:color w:val="0563c1" w:themeColor="hyperlink"/>
      <w:u w:val="single"/>
    </w:rPr>
  </w:style>
  <w:style w:type="character" w:styleId="UnresolvedMention">
    <w:name w:val="Unresolved Mention"/>
    <w:basedOn w:val="DefaultParagraphFont"/>
    <w:uiPriority w:val="99"/>
    <w:semiHidden w:val="1"/>
    <w:unhideWhenUsed w:val="1"/>
    <w:rsid w:val="005C76A3"/>
    <w:rPr>
      <w:color w:val="605e5c"/>
      <w:shd w:color="auto" w:fill="e1dfdd" w:val="clear"/>
    </w:rPr>
  </w:style>
  <w:style w:type="table" w:styleId="ListTable4-Accent1">
    <w:name w:val="List Table 4 Accent 1"/>
    <w:basedOn w:val="TableNormal"/>
    <w:uiPriority w:val="49"/>
    <w:rsid w:val="00272E52"/>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D20E92"/>
    <w:pPr>
      <w:spacing w:after="0" w:line="240" w:lineRule="auto"/>
      <w:ind w:left="720"/>
      <w:contextualSpacing w:val="1"/>
    </w:pPr>
    <w:rPr>
      <w:rFonts w:ascii="Times New Roman" w:cs="Times New Roman" w:eastAsia="Times New Roman" w:hAnsi="Times New Roman"/>
      <w:kern w:val="0"/>
      <w:sz w:val="24"/>
      <w:szCs w:val="24"/>
    </w:rPr>
  </w:style>
  <w:style w:type="paragraph" w:styleId="k3ksmc" w:customStyle="1">
    <w:name w:val="k3ksmc"/>
    <w:basedOn w:val="Normal"/>
    <w:rsid w:val="00AD3BD2"/>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Strong">
    <w:name w:val="Strong"/>
    <w:basedOn w:val="DefaultParagraphFont"/>
    <w:uiPriority w:val="22"/>
    <w:qFormat w:val="1"/>
    <w:rsid w:val="00AD3BD2"/>
    <w:rPr>
      <w:b w:val="1"/>
      <w:bCs w:val="1"/>
    </w:rPr>
  </w:style>
  <w:style w:type="character" w:styleId="iwy1mb" w:customStyle="1">
    <w:name w:val="iwy1mb"/>
    <w:basedOn w:val="DefaultParagraphFont"/>
    <w:rsid w:val="00AD3BD2"/>
  </w:style>
  <w:style w:type="character" w:styleId="uv3um" w:customStyle="1">
    <w:name w:val="uv3um"/>
    <w:basedOn w:val="DefaultParagraphFont"/>
    <w:rsid w:val="00AD3BD2"/>
  </w:style>
  <w:style w:type="character" w:styleId="FollowedHyperlink">
    <w:name w:val="FollowedHyperlink"/>
    <w:basedOn w:val="DefaultParagraphFont"/>
    <w:uiPriority w:val="99"/>
    <w:semiHidden w:val="1"/>
    <w:unhideWhenUsed w:val="1"/>
    <w:rsid w:val="00AD3BD2"/>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tcBorders>
        <w:shd w:fill="4472c4" w:val="clear"/>
      </w:tcPr>
    </w:tblStylePr>
    <w:tblStylePr w:type="lastCol">
      <w:rPr>
        <w:b w:val="1"/>
      </w:rPr>
    </w:tblStylePr>
    <w:tblStylePr w:type="lastRow">
      <w:rPr>
        <w:b w:val="1"/>
      </w:rPr>
      <w:tcPr>
        <w:tcBorders>
          <w:top w:color="8eaadb"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Black-bold.ttf"/><Relationship Id="rId6" Type="http://schemas.openxmlformats.org/officeDocument/2006/relationships/font" Target="fonts/Poppins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ps18bronx.com" TargetMode="External"/><Relationship Id="rId3" Type="http://schemas.openxmlformats.org/officeDocument/2006/relationships/hyperlink" Target="http://www.ps18bronx.com" TargetMode="External"/><Relationship Id="rId4" Type="http://schemas.openxmlformats.org/officeDocument/2006/relationships/image" Target="media/image1.png"/><Relationship Id="rId5" Type="http://schemas.openxmlformats.org/officeDocument/2006/relationships/image" Target="media/image3.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wZ0xrKwz7r73ZFe1sHByT+knw==">CgMxLjA4AHIhMWpuVXNJVFV5NlFVeFRkZkZMT1ZDVDZuWTBMUGIwS1hM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2025-08-03T23:17:00Z</dcterms:created>
  <dc:creator>Arriola Stephanie</dc:creator>
</cp:coreProperties>
</file>